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8BB" w:rsidRPr="000818BB" w:rsidRDefault="000818BB" w:rsidP="000818BB">
      <w:pPr>
        <w:keepNext/>
        <w:widowControl w:val="0"/>
        <w:jc w:val="right"/>
        <w:rPr>
          <w:rFonts w:eastAsia="Times New Roman"/>
          <w:b/>
          <w:kern w:val="0"/>
          <w:sz w:val="24"/>
          <w:szCs w:val="24"/>
          <w:lang w:eastAsia="ru-RU"/>
        </w:rPr>
      </w:pPr>
      <w:r w:rsidRPr="000818BB">
        <w:rPr>
          <w:rFonts w:eastAsia="Times New Roman"/>
          <w:b/>
          <w:kern w:val="0"/>
          <w:sz w:val="24"/>
          <w:szCs w:val="24"/>
          <w:lang w:eastAsia="ru-RU"/>
        </w:rPr>
        <w:t>Приложение 1 к ТЗ</w:t>
      </w:r>
    </w:p>
    <w:p w:rsidR="000818BB" w:rsidRPr="000818BB" w:rsidRDefault="000818BB" w:rsidP="000818BB">
      <w:pPr>
        <w:keepNext/>
        <w:widowControl w:val="0"/>
        <w:ind w:firstLine="709"/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keepNext/>
        <w:widowControl w:val="0"/>
        <w:ind w:firstLine="709"/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  <w:r w:rsidRPr="000818BB">
        <w:rPr>
          <w:rFonts w:eastAsia="Times New Roman"/>
          <w:b/>
          <w:kern w:val="0"/>
          <w:sz w:val="24"/>
          <w:szCs w:val="24"/>
          <w:lang w:eastAsia="ru-RU"/>
        </w:rPr>
        <w:t xml:space="preserve">Требования к </w:t>
      </w:r>
      <w:r w:rsidR="00F75ECB">
        <w:rPr>
          <w:rFonts w:eastAsia="Times New Roman"/>
          <w:b/>
          <w:kern w:val="0"/>
          <w:sz w:val="24"/>
          <w:szCs w:val="24"/>
          <w:lang w:eastAsia="ru-RU"/>
        </w:rPr>
        <w:t>разработке основных технических решений</w:t>
      </w:r>
    </w:p>
    <w:p w:rsidR="000818BB" w:rsidRPr="000818BB" w:rsidRDefault="000818BB" w:rsidP="000818BB">
      <w:pPr>
        <w:keepNext/>
        <w:widowControl w:val="0"/>
        <w:ind w:firstLine="709"/>
        <w:jc w:val="left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keepNext/>
        <w:widowControl w:val="0"/>
        <w:numPr>
          <w:ilvl w:val="0"/>
          <w:numId w:val="15"/>
        </w:numPr>
        <w:outlineLvl w:val="0"/>
        <w:rPr>
          <w:rFonts w:eastAsia="Times New Roman"/>
          <w:b/>
          <w:bCs/>
          <w:kern w:val="0"/>
          <w:szCs w:val="28"/>
          <w:lang w:eastAsia="ru-RU"/>
        </w:rPr>
      </w:pPr>
      <w:r w:rsidRPr="000818BB">
        <w:rPr>
          <w:rFonts w:eastAsia="Times New Roman"/>
          <w:b/>
          <w:bCs/>
          <w:kern w:val="0"/>
          <w:szCs w:val="28"/>
          <w:lang w:eastAsia="ru-RU"/>
        </w:rPr>
        <w:t>Состав работ</w:t>
      </w:r>
    </w:p>
    <w:p w:rsidR="000818BB" w:rsidRPr="000818BB" w:rsidRDefault="000818BB" w:rsidP="000818BB">
      <w:pPr>
        <w:keepNext/>
        <w:widowControl w:val="0"/>
        <w:ind w:right="130"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Определить </w:t>
      </w:r>
      <w:r w:rsidR="00082D29">
        <w:rPr>
          <w:rFonts w:eastAsia="Times New Roman"/>
          <w:kern w:val="0"/>
          <w:sz w:val="24"/>
          <w:szCs w:val="24"/>
          <w:lang w:eastAsia="ru-RU"/>
        </w:rPr>
        <w:t xml:space="preserve">оптимальное значение и 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конфигурацию замещающей тепловой мощн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о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сти  на основании п. 3</w:t>
      </w:r>
      <w:r w:rsidR="00082D29">
        <w:rPr>
          <w:rFonts w:eastAsia="Times New Roman"/>
          <w:kern w:val="0"/>
          <w:sz w:val="24"/>
          <w:szCs w:val="24"/>
          <w:lang w:eastAsia="ru-RU"/>
        </w:rPr>
        <w:t xml:space="preserve"> и п.4. </w:t>
      </w:r>
    </w:p>
    <w:p w:rsidR="000818BB" w:rsidRPr="005311DC" w:rsidRDefault="000818BB" w:rsidP="000818BB">
      <w:pPr>
        <w:keepNext/>
        <w:widowControl w:val="0"/>
        <w:ind w:right="130"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Так же необходимо: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разработать технические модели станции в ва</w:t>
      </w:r>
      <w:r w:rsidR="00381EA6">
        <w:rPr>
          <w:rFonts w:eastAsia="Times New Roman"/>
          <w:kern w:val="0"/>
          <w:sz w:val="24"/>
          <w:szCs w:val="24"/>
          <w:lang w:eastAsia="ru-RU"/>
        </w:rPr>
        <w:t xml:space="preserve">риантах, приведенных в разделе </w:t>
      </w:r>
      <w:r w:rsidR="003855E3">
        <w:rPr>
          <w:rFonts w:eastAsia="Times New Roman"/>
          <w:kern w:val="0"/>
          <w:sz w:val="24"/>
          <w:szCs w:val="24"/>
          <w:lang w:eastAsia="ru-RU"/>
        </w:rPr>
        <w:t>9</w:t>
      </w: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 настоящих Требований;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разработать финансовые модели станции в ва</w:t>
      </w:r>
      <w:r w:rsidR="00381EA6">
        <w:rPr>
          <w:rFonts w:eastAsia="Times New Roman"/>
          <w:kern w:val="0"/>
          <w:sz w:val="24"/>
          <w:szCs w:val="24"/>
          <w:lang w:eastAsia="ru-RU"/>
        </w:rPr>
        <w:t xml:space="preserve">риантах, приведенных в разделе </w:t>
      </w:r>
      <w:r w:rsidR="003855E3">
        <w:rPr>
          <w:rFonts w:eastAsia="Times New Roman"/>
          <w:kern w:val="0"/>
          <w:sz w:val="24"/>
          <w:szCs w:val="24"/>
          <w:lang w:eastAsia="ru-RU"/>
        </w:rPr>
        <w:t xml:space="preserve">9 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настоящих Требований;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определить объём необходимых инвестиций по предложенным вариантам;</w:t>
      </w:r>
    </w:p>
    <w:p w:rsid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выполнить анализ рисков;</w:t>
      </w:r>
    </w:p>
    <w:p w:rsidR="003855E3" w:rsidRDefault="003855E3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определить план и порядок реализации организационных мероприятий по вар</w:t>
      </w:r>
      <w:r>
        <w:rPr>
          <w:rFonts w:eastAsia="Times New Roman"/>
          <w:kern w:val="0"/>
          <w:sz w:val="24"/>
          <w:szCs w:val="24"/>
          <w:lang w:eastAsia="ru-RU"/>
        </w:rPr>
        <w:t>и</w:t>
      </w:r>
      <w:r>
        <w:rPr>
          <w:rFonts w:eastAsia="Times New Roman"/>
          <w:kern w:val="0"/>
          <w:sz w:val="24"/>
          <w:szCs w:val="24"/>
          <w:lang w:eastAsia="ru-RU"/>
        </w:rPr>
        <w:t>антам, приведенным в разделе 9 настоящих Требований;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совместно с Заказчиком определить целевой вариант.</w:t>
      </w:r>
    </w:p>
    <w:p w:rsidR="000818BB" w:rsidRPr="000818BB" w:rsidRDefault="000818BB" w:rsidP="000818BB">
      <w:pPr>
        <w:keepNext/>
        <w:widowControl w:val="0"/>
        <w:ind w:right="130"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keepNext/>
        <w:widowControl w:val="0"/>
        <w:numPr>
          <w:ilvl w:val="0"/>
          <w:numId w:val="15"/>
        </w:numPr>
        <w:outlineLvl w:val="0"/>
        <w:rPr>
          <w:rFonts w:eastAsia="Times New Roman"/>
          <w:b/>
          <w:bCs/>
          <w:kern w:val="0"/>
          <w:szCs w:val="28"/>
          <w:lang w:eastAsia="ru-RU"/>
        </w:rPr>
      </w:pPr>
      <w:r w:rsidRPr="000818BB">
        <w:rPr>
          <w:rFonts w:eastAsia="Times New Roman"/>
          <w:b/>
          <w:bCs/>
          <w:kern w:val="0"/>
          <w:szCs w:val="28"/>
          <w:lang w:eastAsia="ru-RU"/>
        </w:rPr>
        <w:t>Требования к выполнению работ</w:t>
      </w:r>
    </w:p>
    <w:p w:rsidR="000818BB" w:rsidRPr="000818BB" w:rsidRDefault="000818BB" w:rsidP="000818BB">
      <w:pPr>
        <w:keepNext/>
        <w:widowControl w:val="0"/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При формировании вариантов рассмотреть: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переход части энергетических котлов на пониженные параметры с отпуском п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а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ра на бойлерные;</w:t>
      </w:r>
    </w:p>
    <w:p w:rsidR="000818BB" w:rsidRPr="000818BB" w:rsidRDefault="000818BB" w:rsidP="000818BB">
      <w:pPr>
        <w:keepNext/>
        <w:widowControl w:val="0"/>
        <w:ind w:right="130"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Обоснование выбора рекомендуемого варианта должно учитывать сравнительную экономическую эффективность вариантов, объем необходимых вложений, а также тари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ф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ные последствия для потребителей.</w:t>
      </w:r>
    </w:p>
    <w:p w:rsidR="000818BB" w:rsidRDefault="000818BB" w:rsidP="000818BB">
      <w:pPr>
        <w:keepNext/>
        <w:widowControl w:val="0"/>
        <w:ind w:right="130"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При обосновании выбора рекомендуемого варианта необходимо учитывать, треб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о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вания Заказчика по условиям окупаемости Проекта.</w:t>
      </w:r>
    </w:p>
    <w:p w:rsidR="000818BB" w:rsidRPr="000818BB" w:rsidRDefault="000818BB" w:rsidP="000818BB">
      <w:pPr>
        <w:keepNext/>
        <w:widowControl w:val="0"/>
        <w:ind w:right="130"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keepNext/>
        <w:widowControl w:val="0"/>
        <w:numPr>
          <w:ilvl w:val="0"/>
          <w:numId w:val="15"/>
        </w:numPr>
        <w:outlineLvl w:val="0"/>
        <w:rPr>
          <w:rFonts w:eastAsia="Times New Roman"/>
          <w:b/>
          <w:bCs/>
          <w:kern w:val="0"/>
          <w:sz w:val="26"/>
          <w:szCs w:val="26"/>
          <w:lang w:eastAsia="ru-RU"/>
        </w:rPr>
      </w:pPr>
      <w:r w:rsidRPr="000818BB">
        <w:rPr>
          <w:rFonts w:eastAsia="Times New Roman"/>
          <w:b/>
          <w:bCs/>
          <w:kern w:val="0"/>
          <w:szCs w:val="28"/>
          <w:lang w:eastAsia="ru-RU"/>
        </w:rPr>
        <w:t>Требования</w:t>
      </w:r>
      <w:r w:rsidRPr="000818BB">
        <w:rPr>
          <w:rFonts w:eastAsia="Times New Roman"/>
          <w:b/>
          <w:bCs/>
          <w:kern w:val="0"/>
          <w:sz w:val="26"/>
          <w:szCs w:val="26"/>
          <w:lang w:eastAsia="ru-RU"/>
        </w:rPr>
        <w:t xml:space="preserve"> к техническим моделям</w:t>
      </w:r>
    </w:p>
    <w:p w:rsidR="000818BB" w:rsidRPr="000818BB" w:rsidRDefault="000818BB" w:rsidP="000818BB">
      <w:pPr>
        <w:keepNext/>
        <w:widowControl w:val="0"/>
        <w:ind w:right="128"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Необходимо выполнить прогнозные расчеты основных технико-экономических п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о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казателей функционирования ТЭЦ на базе технических моделей станции, с определением в том числе: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среднегодовой установленной электрической и тепловой мощности и их КИУМ;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выработке электрической и тепловой энергии и режимам работы ТЭЦ;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расходам энергии на собственный нужды 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отпуска электроэнергии с шин (в том числе по видам напряжения) и тепловой энергии с коллекторов; 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КПД ТЭЦ;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удельный расход топлива на отпущенную электрическую и тепловую энергию;</w:t>
      </w:r>
    </w:p>
    <w:p w:rsidR="000818BB" w:rsidRPr="000818BB" w:rsidRDefault="000818BB" w:rsidP="000818BB">
      <w:pPr>
        <w:keepNext/>
        <w:widowControl w:val="0"/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Модели должны быть рассчитаны с учётом текущих нормативных энергетических х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а</w:t>
      </w: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рактеристик оборудования в формате </w:t>
      </w:r>
      <w:r w:rsidRPr="000818BB">
        <w:rPr>
          <w:rFonts w:eastAsia="Times New Roman"/>
          <w:kern w:val="0"/>
          <w:sz w:val="24"/>
          <w:szCs w:val="24"/>
          <w:lang w:val="en-US" w:eastAsia="ru-RU"/>
        </w:rPr>
        <w:t>Excel</w:t>
      </w:r>
      <w:r w:rsidRPr="000818BB">
        <w:rPr>
          <w:rFonts w:eastAsia="Times New Roman"/>
          <w:kern w:val="0"/>
          <w:sz w:val="24"/>
          <w:szCs w:val="24"/>
          <w:lang w:eastAsia="ru-RU"/>
        </w:rPr>
        <w:t>.</w:t>
      </w:r>
    </w:p>
    <w:p w:rsidR="000818BB" w:rsidRPr="000818BB" w:rsidRDefault="000818BB" w:rsidP="000818BB">
      <w:pPr>
        <w:keepNext/>
        <w:widowControl w:val="0"/>
        <w:ind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keepNext/>
        <w:widowControl w:val="0"/>
        <w:numPr>
          <w:ilvl w:val="0"/>
          <w:numId w:val="15"/>
        </w:numPr>
        <w:outlineLvl w:val="0"/>
        <w:rPr>
          <w:rFonts w:eastAsia="Times New Roman"/>
          <w:b/>
          <w:bCs/>
          <w:kern w:val="0"/>
          <w:sz w:val="26"/>
          <w:szCs w:val="26"/>
          <w:lang w:eastAsia="ru-RU"/>
        </w:rPr>
      </w:pPr>
      <w:r w:rsidRPr="000818BB">
        <w:rPr>
          <w:rFonts w:eastAsia="Times New Roman"/>
          <w:b/>
          <w:bCs/>
          <w:kern w:val="0"/>
          <w:szCs w:val="28"/>
          <w:lang w:eastAsia="ru-RU"/>
        </w:rPr>
        <w:t>Требования</w:t>
      </w:r>
      <w:r w:rsidRPr="000818BB">
        <w:rPr>
          <w:rFonts w:eastAsia="Times New Roman"/>
          <w:b/>
          <w:bCs/>
          <w:kern w:val="0"/>
          <w:sz w:val="26"/>
          <w:szCs w:val="26"/>
          <w:lang w:eastAsia="ru-RU"/>
        </w:rPr>
        <w:t xml:space="preserve"> к финансовым моделям</w:t>
      </w:r>
    </w:p>
    <w:p w:rsidR="000818BB" w:rsidRPr="000818BB" w:rsidRDefault="000818BB" w:rsidP="000818BB">
      <w:pPr>
        <w:keepNext/>
        <w:widowControl w:val="0"/>
        <w:ind w:right="128"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Финансово-экономические модели должны быть выполнены на основании данных Заказчика в формате Excel и предусматривать в т.</w:t>
      </w:r>
      <w:r w:rsidR="00D12E63" w:rsidRPr="00D12E63">
        <w:rPr>
          <w:rFonts w:eastAsia="Times New Roman"/>
          <w:kern w:val="0"/>
          <w:sz w:val="24"/>
          <w:szCs w:val="24"/>
          <w:lang w:eastAsia="ru-RU"/>
        </w:rPr>
        <w:t xml:space="preserve"> 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ч. расчет следующих показателей: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Прогноз выручки от реализации по видам продукции.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Прогноз основных статей себестоимости производства продукции на ТЭЦ и удельных значений себестоимости электрической и тепловой энергии (с разби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в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кой по видам теплоноситетей).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Прогноз управленческих  и прочих  доходов и расходов, прогноз финансового </w:t>
      </w:r>
      <w:r w:rsidRPr="000818BB">
        <w:rPr>
          <w:rFonts w:eastAsia="Times New Roman"/>
          <w:kern w:val="0"/>
          <w:sz w:val="24"/>
          <w:szCs w:val="24"/>
          <w:lang w:eastAsia="ru-RU"/>
        </w:rPr>
        <w:lastRenderedPageBreak/>
        <w:t>результата.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Прогноз инвестиционных затрат на весь период прогнозирования.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Прогноз денежных потоков от операционной, инвестиционной и финансовой деятельности.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Расчет экономически обоснованных цен на электрическую и тепловую энергию (мощность), сравнительный анализ с прогнозом рыночных цен на электрическую энергию (мощность).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Прогноз показателей эффективности инвестиций (NPV, IRR, PI, PP, DPP).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Оценка влияния рассматриваемого варианта на экономическую эффективность энергоснабжения, включая оценку объема субсидий бюджетов всех уровней в т.ч. на компенсацию выпадающих доходов ТЭЦ при ограничении роста цен и тарифов на уровне инфляции.</w:t>
      </w:r>
    </w:p>
    <w:p w:rsidR="000818BB" w:rsidRPr="000818BB" w:rsidRDefault="000818BB" w:rsidP="000818BB">
      <w:pPr>
        <w:keepNext/>
        <w:widowControl w:val="0"/>
        <w:ind w:left="318" w:right="128" w:hanging="284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Окончание горизонта планирования – 2030 г.</w:t>
      </w:r>
    </w:p>
    <w:p w:rsidR="000818BB" w:rsidRPr="000818BB" w:rsidRDefault="000818BB" w:rsidP="000818BB">
      <w:pPr>
        <w:keepNext/>
        <w:widowControl w:val="0"/>
        <w:ind w:left="318" w:right="128" w:hanging="284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Требования к модели: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Модель состоит из 10 листов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Лист 1 – титульный лист, с кратким описанием модели и основными результат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а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ми (NPV, IRR, PI, PP, DPP).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Лист 2 – исходные данные. На листе вводятся все данные, полученные от Зака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з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чика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Лист 3 – предпосылки. Все переменные параметры модели вводятся на этом ли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с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те.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Лист 4 – себестоимость. На данном листе осуществляется расчет себестоимости производства теплоэнергии, электроэнергии (мощности). Для разнесения затрат применяется физический метод.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Лист 5 – инвестиции. Отражается динамика инвестиций и учет новых активов на балансе предприятия.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Лист 6 – цены и тарифы. Осуществляется расчет экономически обоснованных цен и тарифов. Для тепловой энергии так же осуществляется расчет тарифов м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е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тодом доходности инвестированного капитала (RAB).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Лист 7 – выручка. На данном листе осуществляется расчет выручки по видам деятельности.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Лист 8 – финансовый результат. Осуществляется расчет баланса, отчета о пр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и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былях и убытках, движении денежных средств в части экономики ТЭЦ.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Лист 9 – оценка эффективности инвестиций. Осуществляется расчет показателей эффективности инвестиций (NPV, IRR, ROI, PI, PP, DPP), оценка влияния ра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с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сматриваемого варианта на экономическую эффективность энергоснабжения, включая оценку объема субсидий бюджетов всех уровней в т.ч. на компенсацию выпадающих доходов ТЭЦ при ограничении роста цен и тарифов на уровне и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н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фляции.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Лист 10 – вспомогательный, для промежуточных расчетов.</w:t>
      </w:r>
    </w:p>
    <w:p w:rsidR="000818BB" w:rsidRPr="000818BB" w:rsidRDefault="000818BB" w:rsidP="000818BB">
      <w:pPr>
        <w:keepNext/>
        <w:widowControl w:val="0"/>
        <w:ind w:right="130"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keepNext/>
        <w:widowControl w:val="0"/>
        <w:numPr>
          <w:ilvl w:val="0"/>
          <w:numId w:val="15"/>
        </w:numPr>
        <w:outlineLvl w:val="0"/>
        <w:rPr>
          <w:rFonts w:eastAsia="Times New Roman"/>
          <w:b/>
          <w:bCs/>
          <w:kern w:val="0"/>
          <w:sz w:val="26"/>
          <w:szCs w:val="26"/>
          <w:lang w:eastAsia="ru-RU"/>
        </w:rPr>
      </w:pPr>
      <w:r w:rsidRPr="000818BB">
        <w:rPr>
          <w:rFonts w:eastAsia="Times New Roman"/>
          <w:b/>
          <w:bCs/>
          <w:kern w:val="0"/>
          <w:szCs w:val="28"/>
          <w:lang w:eastAsia="ru-RU"/>
        </w:rPr>
        <w:t>Требования</w:t>
      </w:r>
      <w:r w:rsidRPr="000818BB">
        <w:rPr>
          <w:rFonts w:eastAsia="Times New Roman"/>
          <w:b/>
          <w:bCs/>
          <w:kern w:val="0"/>
          <w:sz w:val="26"/>
          <w:szCs w:val="26"/>
          <w:lang w:eastAsia="ru-RU"/>
        </w:rPr>
        <w:t xml:space="preserve"> к определению объёма необходимых инвестиций по предл</w:t>
      </w:r>
      <w:r w:rsidRPr="000818BB">
        <w:rPr>
          <w:rFonts w:eastAsia="Times New Roman"/>
          <w:b/>
          <w:bCs/>
          <w:kern w:val="0"/>
          <w:sz w:val="26"/>
          <w:szCs w:val="26"/>
          <w:lang w:eastAsia="ru-RU"/>
        </w:rPr>
        <w:t>о</w:t>
      </w:r>
      <w:r w:rsidRPr="000818BB">
        <w:rPr>
          <w:rFonts w:eastAsia="Times New Roman"/>
          <w:b/>
          <w:bCs/>
          <w:kern w:val="0"/>
          <w:sz w:val="26"/>
          <w:szCs w:val="26"/>
          <w:lang w:eastAsia="ru-RU"/>
        </w:rPr>
        <w:t>женным вариантам</w:t>
      </w:r>
    </w:p>
    <w:p w:rsidR="000818BB" w:rsidRPr="000818BB" w:rsidRDefault="000818BB" w:rsidP="000818BB">
      <w:pPr>
        <w:keepNext/>
        <w:widowControl w:val="0"/>
        <w:ind w:right="128"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Оценка объёма необходимых инвестиций по предложенным вариантам должна быть выполнена на основе следующих укрупнённых ведомостей: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ведомость оборудования и материалов;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ведомость объёмов общестроительных, монтажных и пуско-наладочных работ;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ведомость объёмов услуг.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стоимость поставки оборудования должна быть сформирована:</w:t>
      </w:r>
    </w:p>
    <w:p w:rsidR="000818BB" w:rsidRPr="000818BB" w:rsidRDefault="000818BB" w:rsidP="000818BB">
      <w:pPr>
        <w:keepNext/>
        <w:widowControl w:val="0"/>
        <w:numPr>
          <w:ilvl w:val="1"/>
          <w:numId w:val="14"/>
        </w:numPr>
        <w:ind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по крупному технологическому оборудованию – на основе предложений пе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р</w:t>
      </w:r>
      <w:r w:rsidRPr="000818BB">
        <w:rPr>
          <w:rFonts w:eastAsia="Times New Roman"/>
          <w:kern w:val="0"/>
          <w:sz w:val="24"/>
          <w:szCs w:val="24"/>
          <w:lang w:eastAsia="ru-RU"/>
        </w:rPr>
        <w:lastRenderedPageBreak/>
        <w:t>спективных поставщиков;</w:t>
      </w:r>
    </w:p>
    <w:p w:rsidR="000818BB" w:rsidRPr="000818BB" w:rsidRDefault="000818BB" w:rsidP="000818BB">
      <w:pPr>
        <w:keepNext/>
        <w:widowControl w:val="0"/>
        <w:numPr>
          <w:ilvl w:val="1"/>
          <w:numId w:val="14"/>
        </w:numPr>
        <w:ind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по прочему оборудованию – на основе цен из открытых источников либо данных по объектам-аналогам.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Стоимость строительно-монтажных работ должна быть определена по сметам в ФЕР-2001 с переводом в текущие цены, либо по объектам-аналогам.</w:t>
      </w:r>
    </w:p>
    <w:p w:rsidR="000818BB" w:rsidRPr="000818BB" w:rsidRDefault="000818BB" w:rsidP="000818BB">
      <w:pPr>
        <w:keepNext/>
        <w:widowControl w:val="0"/>
        <w:numPr>
          <w:ilvl w:val="1"/>
          <w:numId w:val="13"/>
        </w:numPr>
        <w:ind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Стоимость услуг должна быть определена ресурсным методом.</w:t>
      </w:r>
    </w:p>
    <w:p w:rsidR="000818BB" w:rsidRPr="000818BB" w:rsidRDefault="000818BB" w:rsidP="000818BB">
      <w:pPr>
        <w:keepNext/>
        <w:widowControl w:val="0"/>
        <w:ind w:right="130"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keepNext/>
        <w:widowControl w:val="0"/>
        <w:numPr>
          <w:ilvl w:val="0"/>
          <w:numId w:val="15"/>
        </w:numPr>
        <w:outlineLvl w:val="0"/>
        <w:rPr>
          <w:rFonts w:eastAsia="Times New Roman"/>
          <w:b/>
          <w:bCs/>
          <w:kern w:val="0"/>
          <w:sz w:val="26"/>
          <w:szCs w:val="26"/>
          <w:lang w:eastAsia="ru-RU"/>
        </w:rPr>
      </w:pPr>
      <w:r w:rsidRPr="000818BB">
        <w:rPr>
          <w:rFonts w:eastAsia="Times New Roman"/>
          <w:b/>
          <w:bCs/>
          <w:kern w:val="0"/>
          <w:szCs w:val="28"/>
          <w:lang w:eastAsia="ru-RU"/>
        </w:rPr>
        <w:t>Требования</w:t>
      </w:r>
      <w:r w:rsidRPr="000818BB">
        <w:rPr>
          <w:rFonts w:eastAsia="Times New Roman"/>
          <w:b/>
          <w:bCs/>
          <w:kern w:val="0"/>
          <w:sz w:val="26"/>
          <w:szCs w:val="26"/>
          <w:lang w:eastAsia="ru-RU"/>
        </w:rPr>
        <w:t xml:space="preserve"> к разработке технических решений по целевому варианту</w:t>
      </w:r>
    </w:p>
    <w:p w:rsidR="000818BB" w:rsidRPr="000818BB" w:rsidRDefault="000818BB" w:rsidP="000818BB">
      <w:pPr>
        <w:keepNext/>
        <w:widowControl w:val="0"/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В составе технических решений необходимо: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Разработать принципиальные решения по схеме планировочной организации з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е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мельного участка, включая строительный генеральный план;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Разработать принципиальные архитектурно-строительные, конструктивные и объёмно-планировочные решения, включая эскизные компоновки зданий и с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о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оружений.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Разработать принципиальные решения по:</w:t>
      </w:r>
    </w:p>
    <w:p w:rsidR="000818BB" w:rsidRPr="000818BB" w:rsidRDefault="000818BB" w:rsidP="000818BB">
      <w:pPr>
        <w:keepNext/>
        <w:widowControl w:val="0"/>
        <w:numPr>
          <w:ilvl w:val="1"/>
          <w:numId w:val="14"/>
        </w:numPr>
        <w:ind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Системе электроснабжения;</w:t>
      </w:r>
    </w:p>
    <w:p w:rsidR="000818BB" w:rsidRPr="000818BB" w:rsidRDefault="000818BB" w:rsidP="000818BB">
      <w:pPr>
        <w:keepNext/>
        <w:widowControl w:val="0"/>
        <w:numPr>
          <w:ilvl w:val="1"/>
          <w:numId w:val="14"/>
        </w:numPr>
        <w:ind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Системе водоснабжения;</w:t>
      </w:r>
    </w:p>
    <w:p w:rsidR="000818BB" w:rsidRPr="000818BB" w:rsidRDefault="000818BB" w:rsidP="000818BB">
      <w:pPr>
        <w:keepNext/>
        <w:widowControl w:val="0"/>
        <w:numPr>
          <w:ilvl w:val="1"/>
          <w:numId w:val="14"/>
        </w:numPr>
        <w:ind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Системе водоотведения;</w:t>
      </w:r>
    </w:p>
    <w:p w:rsidR="000818BB" w:rsidRPr="000818BB" w:rsidRDefault="000818BB" w:rsidP="000818BB">
      <w:pPr>
        <w:keepNext/>
        <w:widowControl w:val="0"/>
        <w:numPr>
          <w:ilvl w:val="1"/>
          <w:numId w:val="14"/>
        </w:numPr>
        <w:ind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Системе отопления вентиляции и кондиционирования;</w:t>
      </w:r>
    </w:p>
    <w:p w:rsidR="000818BB" w:rsidRPr="000818BB" w:rsidRDefault="000818BB" w:rsidP="000818BB">
      <w:pPr>
        <w:keepNext/>
        <w:widowControl w:val="0"/>
        <w:numPr>
          <w:ilvl w:val="1"/>
          <w:numId w:val="14"/>
        </w:numPr>
        <w:ind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Системе выдачи тепловой мощности</w:t>
      </w:r>
      <w:r w:rsidR="00082D29">
        <w:rPr>
          <w:rFonts w:eastAsia="Times New Roman"/>
          <w:kern w:val="0"/>
          <w:sz w:val="24"/>
          <w:szCs w:val="24"/>
          <w:lang w:eastAsia="ru-RU"/>
        </w:rPr>
        <w:t xml:space="preserve"> (</w:t>
      </w:r>
      <w:r w:rsidR="00F10DC1">
        <w:rPr>
          <w:rFonts w:eastAsia="Times New Roman"/>
          <w:kern w:val="0"/>
          <w:sz w:val="24"/>
          <w:szCs w:val="24"/>
          <w:lang w:eastAsia="ru-RU"/>
        </w:rPr>
        <w:t>в составе раздела рассмотреть</w:t>
      </w:r>
      <w:r w:rsidR="00082D29">
        <w:rPr>
          <w:rFonts w:eastAsia="Times New Roman"/>
          <w:kern w:val="0"/>
          <w:sz w:val="24"/>
          <w:szCs w:val="24"/>
          <w:lang w:eastAsia="ru-RU"/>
        </w:rPr>
        <w:t xml:space="preserve"> возмо</w:t>
      </w:r>
      <w:r w:rsidR="00082D29">
        <w:rPr>
          <w:rFonts w:eastAsia="Times New Roman"/>
          <w:kern w:val="0"/>
          <w:sz w:val="24"/>
          <w:szCs w:val="24"/>
          <w:lang w:eastAsia="ru-RU"/>
        </w:rPr>
        <w:t>ж</w:t>
      </w:r>
      <w:r w:rsidR="00082D29">
        <w:rPr>
          <w:rFonts w:eastAsia="Times New Roman"/>
          <w:kern w:val="0"/>
          <w:sz w:val="24"/>
          <w:szCs w:val="24"/>
          <w:lang w:eastAsia="ru-RU"/>
        </w:rPr>
        <w:t>но</w:t>
      </w:r>
      <w:r w:rsidR="00F10DC1">
        <w:rPr>
          <w:rFonts w:eastAsia="Times New Roman"/>
          <w:kern w:val="0"/>
          <w:sz w:val="24"/>
          <w:szCs w:val="24"/>
          <w:lang w:eastAsia="ru-RU"/>
        </w:rPr>
        <w:t>сть</w:t>
      </w:r>
      <w:r w:rsidR="00082D29">
        <w:rPr>
          <w:rFonts w:eastAsia="Times New Roman"/>
          <w:kern w:val="0"/>
          <w:sz w:val="24"/>
          <w:szCs w:val="24"/>
          <w:lang w:eastAsia="ru-RU"/>
        </w:rPr>
        <w:t xml:space="preserve"> объединения систем теплоснабжения города и промышленной площа</w:t>
      </w:r>
      <w:r w:rsidR="00082D29">
        <w:rPr>
          <w:rFonts w:eastAsia="Times New Roman"/>
          <w:kern w:val="0"/>
          <w:sz w:val="24"/>
          <w:szCs w:val="24"/>
          <w:lang w:eastAsia="ru-RU"/>
        </w:rPr>
        <w:t>д</w:t>
      </w:r>
      <w:r w:rsidR="00082D29">
        <w:rPr>
          <w:rFonts w:eastAsia="Times New Roman"/>
          <w:kern w:val="0"/>
          <w:sz w:val="24"/>
          <w:szCs w:val="24"/>
          <w:lang w:eastAsia="ru-RU"/>
        </w:rPr>
        <w:t>ки</w:t>
      </w:r>
      <w:r w:rsidR="00F10DC1">
        <w:rPr>
          <w:rFonts w:eastAsia="Times New Roman"/>
          <w:kern w:val="0"/>
          <w:sz w:val="24"/>
          <w:szCs w:val="24"/>
          <w:lang w:eastAsia="ru-RU"/>
        </w:rPr>
        <w:t xml:space="preserve"> и мероприятия по снижению фактической температуры обратной сетевой воды)</w:t>
      </w:r>
      <w:r w:rsidRPr="000818BB">
        <w:rPr>
          <w:rFonts w:eastAsia="Times New Roman"/>
          <w:kern w:val="0"/>
          <w:sz w:val="24"/>
          <w:szCs w:val="24"/>
          <w:lang w:eastAsia="ru-RU"/>
        </w:rPr>
        <w:t>;</w:t>
      </w:r>
    </w:p>
    <w:p w:rsidR="000818BB" w:rsidRPr="000818BB" w:rsidRDefault="000818BB" w:rsidP="000818BB">
      <w:pPr>
        <w:keepNext/>
        <w:widowControl w:val="0"/>
        <w:numPr>
          <w:ilvl w:val="1"/>
          <w:numId w:val="14"/>
        </w:numPr>
        <w:ind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Системе топливоснабжения;</w:t>
      </w:r>
    </w:p>
    <w:p w:rsidR="000818BB" w:rsidRPr="000818BB" w:rsidRDefault="000818BB" w:rsidP="000818BB">
      <w:pPr>
        <w:keepNext/>
        <w:widowControl w:val="0"/>
        <w:numPr>
          <w:ilvl w:val="1"/>
          <w:numId w:val="14"/>
        </w:numPr>
        <w:ind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Технологическому оборудованию</w:t>
      </w:r>
      <w:r w:rsidR="00F10DC1">
        <w:rPr>
          <w:rFonts w:eastAsia="Times New Roman"/>
          <w:kern w:val="0"/>
          <w:sz w:val="24"/>
          <w:szCs w:val="24"/>
          <w:lang w:eastAsia="ru-RU"/>
        </w:rPr>
        <w:t xml:space="preserve"> (в составе раздела предусмотреть возмо</w:t>
      </w:r>
      <w:r w:rsidR="00F10DC1">
        <w:rPr>
          <w:rFonts w:eastAsia="Times New Roman"/>
          <w:kern w:val="0"/>
          <w:sz w:val="24"/>
          <w:szCs w:val="24"/>
          <w:lang w:eastAsia="ru-RU"/>
        </w:rPr>
        <w:t>ж</w:t>
      </w:r>
      <w:r w:rsidR="00F10DC1">
        <w:rPr>
          <w:rFonts w:eastAsia="Times New Roman"/>
          <w:kern w:val="0"/>
          <w:sz w:val="24"/>
          <w:szCs w:val="24"/>
          <w:lang w:eastAsia="ru-RU"/>
        </w:rPr>
        <w:t xml:space="preserve">ность включение вводимого оборудования на систему теплоснабжения города и промышленной площадки, мероприятия по организации питания </w:t>
      </w:r>
      <w:proofErr w:type="spellStart"/>
      <w:r w:rsidR="00F10DC1">
        <w:rPr>
          <w:rFonts w:eastAsia="Times New Roman"/>
          <w:kern w:val="0"/>
          <w:sz w:val="24"/>
          <w:szCs w:val="24"/>
          <w:lang w:eastAsia="ru-RU"/>
        </w:rPr>
        <w:t>общеста</w:t>
      </w:r>
      <w:r w:rsidR="00F10DC1">
        <w:rPr>
          <w:rFonts w:eastAsia="Times New Roman"/>
          <w:kern w:val="0"/>
          <w:sz w:val="24"/>
          <w:szCs w:val="24"/>
          <w:lang w:eastAsia="ru-RU"/>
        </w:rPr>
        <w:t>н</w:t>
      </w:r>
      <w:r w:rsidR="00F10DC1">
        <w:rPr>
          <w:rFonts w:eastAsia="Times New Roman"/>
          <w:kern w:val="0"/>
          <w:sz w:val="24"/>
          <w:szCs w:val="24"/>
          <w:lang w:eastAsia="ru-RU"/>
        </w:rPr>
        <w:t>ционных</w:t>
      </w:r>
      <w:proofErr w:type="spellEnd"/>
      <w:r w:rsidR="00F10DC1">
        <w:rPr>
          <w:rFonts w:eastAsia="Times New Roman"/>
          <w:kern w:val="0"/>
          <w:sz w:val="24"/>
          <w:szCs w:val="24"/>
          <w:lang w:eastAsia="ru-RU"/>
        </w:rPr>
        <w:t xml:space="preserve"> коллекторов от существующих ПТУ и РОУ для покрытия тепловых нагрузок)</w:t>
      </w:r>
      <w:r w:rsidRPr="000818BB">
        <w:rPr>
          <w:rFonts w:eastAsia="Times New Roman"/>
          <w:kern w:val="0"/>
          <w:sz w:val="24"/>
          <w:szCs w:val="24"/>
          <w:lang w:eastAsia="ru-RU"/>
        </w:rPr>
        <w:t>;</w:t>
      </w:r>
    </w:p>
    <w:p w:rsidR="000818BB" w:rsidRPr="000818BB" w:rsidRDefault="000818BB" w:rsidP="000818BB">
      <w:pPr>
        <w:keepNext/>
        <w:widowControl w:val="0"/>
        <w:numPr>
          <w:ilvl w:val="1"/>
          <w:numId w:val="14"/>
        </w:numPr>
        <w:ind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АСУТП;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Разработать принципиальные решения организации строительства.</w:t>
      </w:r>
    </w:p>
    <w:p w:rsidR="000818BB" w:rsidRPr="000818BB" w:rsidRDefault="000818BB" w:rsidP="000818BB">
      <w:pPr>
        <w:keepNext/>
        <w:widowControl w:val="0"/>
        <w:numPr>
          <w:ilvl w:val="0"/>
          <w:numId w:val="13"/>
        </w:numPr>
        <w:ind w:left="1134" w:right="130"/>
        <w:contextualSpacing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Разработать укрупненный перечень мероприятий по охране окружающей среды.</w:t>
      </w:r>
    </w:p>
    <w:p w:rsidR="000818BB" w:rsidRPr="000818BB" w:rsidRDefault="000818BB" w:rsidP="000818BB">
      <w:pPr>
        <w:keepNext/>
        <w:widowControl w:val="0"/>
        <w:ind w:right="130"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keepNext/>
        <w:widowControl w:val="0"/>
        <w:numPr>
          <w:ilvl w:val="0"/>
          <w:numId w:val="15"/>
        </w:numPr>
        <w:outlineLvl w:val="0"/>
        <w:rPr>
          <w:rFonts w:eastAsia="Times New Roman"/>
          <w:b/>
          <w:bCs/>
          <w:kern w:val="0"/>
          <w:sz w:val="26"/>
          <w:szCs w:val="26"/>
          <w:lang w:eastAsia="ru-RU"/>
        </w:rPr>
      </w:pPr>
      <w:r w:rsidRPr="000818BB">
        <w:rPr>
          <w:rFonts w:eastAsia="Times New Roman"/>
          <w:b/>
          <w:bCs/>
          <w:kern w:val="0"/>
          <w:szCs w:val="28"/>
          <w:lang w:eastAsia="ru-RU"/>
        </w:rPr>
        <w:t>Требования</w:t>
      </w:r>
      <w:r w:rsidRPr="000818BB">
        <w:rPr>
          <w:rFonts w:eastAsia="Times New Roman"/>
          <w:b/>
          <w:bCs/>
          <w:kern w:val="0"/>
          <w:sz w:val="26"/>
          <w:szCs w:val="26"/>
          <w:lang w:eastAsia="ru-RU"/>
        </w:rPr>
        <w:t xml:space="preserve"> к анализу рисков</w:t>
      </w:r>
    </w:p>
    <w:p w:rsidR="000818BB" w:rsidRPr="000818BB" w:rsidRDefault="000818BB" w:rsidP="000818BB">
      <w:pPr>
        <w:keepNext/>
        <w:widowControl w:val="0"/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Раздел должен содержать типы и описание основных рисков, их оценку (качестве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н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ную оценку величины риска и/или количественную оценку вероятности реализации риска и степени потенциального ущерба), способы управления рисками (их снижения, распредел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е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ния между Участниками) и предлагаемые гарантии.</w:t>
      </w:r>
    </w:p>
    <w:p w:rsidR="000818BB" w:rsidRDefault="000818BB" w:rsidP="000818BB">
      <w:pPr>
        <w:keepNext/>
        <w:widowControl w:val="0"/>
        <w:ind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3855E3" w:rsidRDefault="003855E3" w:rsidP="003855E3">
      <w:pPr>
        <w:keepNext/>
        <w:widowControl w:val="0"/>
        <w:numPr>
          <w:ilvl w:val="0"/>
          <w:numId w:val="15"/>
        </w:numPr>
        <w:outlineLvl w:val="0"/>
        <w:rPr>
          <w:rFonts w:eastAsia="Times New Roman"/>
          <w:b/>
          <w:bCs/>
          <w:kern w:val="0"/>
          <w:sz w:val="26"/>
          <w:szCs w:val="26"/>
          <w:lang w:eastAsia="ru-RU"/>
        </w:rPr>
      </w:pPr>
      <w:r w:rsidRPr="000818BB">
        <w:rPr>
          <w:rFonts w:eastAsia="Times New Roman"/>
          <w:b/>
          <w:bCs/>
          <w:kern w:val="0"/>
          <w:szCs w:val="28"/>
          <w:lang w:eastAsia="ru-RU"/>
        </w:rPr>
        <w:t>Требования</w:t>
      </w:r>
      <w:r w:rsidRPr="000818BB">
        <w:rPr>
          <w:rFonts w:eastAsia="Times New Roman"/>
          <w:b/>
          <w:bCs/>
          <w:kern w:val="0"/>
          <w:sz w:val="26"/>
          <w:szCs w:val="26"/>
          <w:lang w:eastAsia="ru-RU"/>
        </w:rPr>
        <w:t xml:space="preserve"> к </w:t>
      </w:r>
      <w:r>
        <w:rPr>
          <w:rFonts w:eastAsia="Times New Roman"/>
          <w:b/>
          <w:bCs/>
          <w:kern w:val="0"/>
          <w:sz w:val="26"/>
          <w:szCs w:val="26"/>
          <w:lang w:eastAsia="ru-RU"/>
        </w:rPr>
        <w:t>плану и порядку реализации организационных меропри</w:t>
      </w:r>
      <w:r>
        <w:rPr>
          <w:rFonts w:eastAsia="Times New Roman"/>
          <w:b/>
          <w:bCs/>
          <w:kern w:val="0"/>
          <w:sz w:val="26"/>
          <w:szCs w:val="26"/>
          <w:lang w:eastAsia="ru-RU"/>
        </w:rPr>
        <w:t>я</w:t>
      </w:r>
      <w:r>
        <w:rPr>
          <w:rFonts w:eastAsia="Times New Roman"/>
          <w:b/>
          <w:bCs/>
          <w:kern w:val="0"/>
          <w:sz w:val="26"/>
          <w:szCs w:val="26"/>
          <w:lang w:eastAsia="ru-RU"/>
        </w:rPr>
        <w:t>тий.</w:t>
      </w:r>
    </w:p>
    <w:p w:rsidR="003855E3" w:rsidRDefault="001F7200" w:rsidP="00D12E63">
      <w:pPr>
        <w:keepNext/>
        <w:widowControl w:val="0"/>
        <w:ind w:left="720"/>
        <w:outlineLvl w:val="0"/>
        <w:rPr>
          <w:rFonts w:eastAsia="Times New Roman"/>
          <w:bCs/>
          <w:kern w:val="0"/>
          <w:sz w:val="24"/>
          <w:szCs w:val="24"/>
          <w:lang w:eastAsia="ru-RU"/>
        </w:rPr>
      </w:pPr>
      <w:r w:rsidRPr="00D12E63">
        <w:rPr>
          <w:rFonts w:eastAsia="Times New Roman"/>
          <w:bCs/>
          <w:kern w:val="0"/>
          <w:sz w:val="24"/>
          <w:szCs w:val="24"/>
          <w:lang w:eastAsia="ru-RU"/>
        </w:rPr>
        <w:t>Раздел должен содержать</w:t>
      </w:r>
      <w:r>
        <w:rPr>
          <w:rFonts w:eastAsia="Times New Roman"/>
          <w:bCs/>
          <w:kern w:val="0"/>
          <w:sz w:val="24"/>
          <w:szCs w:val="24"/>
          <w:lang w:eastAsia="ru-RU"/>
        </w:rPr>
        <w:t xml:space="preserve"> описание необходимых организационных мероприятий для реализации каждого варианта и сроков их реализации, включая, но не ограничиваясь:</w:t>
      </w:r>
    </w:p>
    <w:p w:rsidR="001B6822" w:rsidRDefault="001F7200" w:rsidP="00D12E63">
      <w:pPr>
        <w:pStyle w:val="afe"/>
        <w:keepNext/>
        <w:widowControl w:val="0"/>
        <w:numPr>
          <w:ilvl w:val="2"/>
          <w:numId w:val="16"/>
        </w:numPr>
        <w:ind w:left="1134" w:hanging="425"/>
        <w:outlineLvl w:val="0"/>
        <w:rPr>
          <w:rFonts w:eastAsia="Times New Roman"/>
          <w:bCs/>
          <w:kern w:val="0"/>
          <w:sz w:val="24"/>
          <w:szCs w:val="24"/>
          <w:lang w:eastAsia="ru-RU"/>
        </w:rPr>
      </w:pPr>
      <w:r w:rsidRPr="001F7200">
        <w:rPr>
          <w:rFonts w:eastAsia="Times New Roman"/>
          <w:bCs/>
          <w:kern w:val="0"/>
          <w:sz w:val="24"/>
          <w:szCs w:val="24"/>
          <w:lang w:eastAsia="ru-RU"/>
        </w:rPr>
        <w:t>разработку и корректировку</w:t>
      </w:r>
      <w:r w:rsidRPr="00D12E63">
        <w:rPr>
          <w:rFonts w:eastAsia="Times New Roman"/>
          <w:bCs/>
          <w:kern w:val="0"/>
          <w:sz w:val="24"/>
          <w:szCs w:val="24"/>
          <w:lang w:eastAsia="ru-RU"/>
        </w:rPr>
        <w:t xml:space="preserve"> существующей документации, необходимой для обеспечения возвратности инвестиций</w:t>
      </w:r>
      <w:r w:rsidR="001B6822">
        <w:rPr>
          <w:rFonts w:eastAsia="Times New Roman"/>
          <w:bCs/>
          <w:kern w:val="0"/>
          <w:sz w:val="24"/>
          <w:szCs w:val="24"/>
          <w:lang w:eastAsia="ru-RU"/>
        </w:rPr>
        <w:t>:</w:t>
      </w:r>
    </w:p>
    <w:p w:rsidR="001B6822" w:rsidRPr="001B6822" w:rsidRDefault="001F7200" w:rsidP="00D12E63">
      <w:pPr>
        <w:pStyle w:val="afe"/>
        <w:keepNext/>
        <w:widowControl w:val="0"/>
        <w:numPr>
          <w:ilvl w:val="0"/>
          <w:numId w:val="17"/>
        </w:numPr>
        <w:ind w:left="1560" w:hanging="284"/>
        <w:outlineLvl w:val="0"/>
        <w:rPr>
          <w:rFonts w:eastAsia="Times New Roman"/>
          <w:bCs/>
          <w:kern w:val="0"/>
          <w:sz w:val="24"/>
          <w:szCs w:val="24"/>
          <w:lang w:eastAsia="ru-RU"/>
        </w:rPr>
      </w:pPr>
      <w:r w:rsidRPr="00D12E63">
        <w:rPr>
          <w:rFonts w:eastAsia="Times New Roman"/>
          <w:bCs/>
          <w:kern w:val="0"/>
          <w:sz w:val="24"/>
          <w:szCs w:val="24"/>
          <w:lang w:eastAsia="ru-RU"/>
        </w:rPr>
        <w:t>предложения по корректировке существующей схемы теплоснабжения</w:t>
      </w:r>
      <w:r w:rsidR="001B6822" w:rsidRPr="001B6822">
        <w:rPr>
          <w:rFonts w:eastAsia="Times New Roman"/>
          <w:bCs/>
          <w:kern w:val="0"/>
          <w:sz w:val="24"/>
          <w:szCs w:val="24"/>
          <w:lang w:eastAsia="ru-RU"/>
        </w:rPr>
        <w:t>;</w:t>
      </w:r>
    </w:p>
    <w:p w:rsidR="001B6822" w:rsidRDefault="001F7200" w:rsidP="00D12E63">
      <w:pPr>
        <w:pStyle w:val="afe"/>
        <w:keepNext/>
        <w:widowControl w:val="0"/>
        <w:numPr>
          <w:ilvl w:val="0"/>
          <w:numId w:val="17"/>
        </w:numPr>
        <w:ind w:left="1560" w:hanging="284"/>
        <w:outlineLvl w:val="0"/>
        <w:rPr>
          <w:rFonts w:eastAsia="Times New Roman"/>
          <w:bCs/>
          <w:kern w:val="0"/>
          <w:sz w:val="24"/>
          <w:szCs w:val="24"/>
          <w:lang w:eastAsia="ru-RU"/>
        </w:rPr>
      </w:pPr>
      <w:r w:rsidRPr="00D12E63">
        <w:rPr>
          <w:rFonts w:eastAsia="Times New Roman"/>
          <w:bCs/>
          <w:kern w:val="0"/>
          <w:sz w:val="24"/>
          <w:szCs w:val="24"/>
          <w:lang w:eastAsia="ru-RU"/>
        </w:rPr>
        <w:t xml:space="preserve">сроки </w:t>
      </w:r>
      <w:r w:rsidR="001B6822">
        <w:rPr>
          <w:rFonts w:eastAsia="Times New Roman"/>
          <w:bCs/>
          <w:kern w:val="0"/>
          <w:sz w:val="24"/>
          <w:szCs w:val="24"/>
          <w:lang w:eastAsia="ru-RU"/>
        </w:rPr>
        <w:t xml:space="preserve">подачи </w:t>
      </w:r>
      <w:r w:rsidRPr="00D12E63">
        <w:rPr>
          <w:rFonts w:eastAsia="Times New Roman"/>
          <w:bCs/>
          <w:kern w:val="0"/>
          <w:sz w:val="24"/>
          <w:szCs w:val="24"/>
          <w:lang w:eastAsia="ru-RU"/>
        </w:rPr>
        <w:t>и содержание тарифных заявок;</w:t>
      </w:r>
    </w:p>
    <w:p w:rsidR="001B6822" w:rsidRPr="00D12E63" w:rsidRDefault="001B6822" w:rsidP="00D12E63">
      <w:pPr>
        <w:pStyle w:val="afe"/>
        <w:keepNext/>
        <w:widowControl w:val="0"/>
        <w:numPr>
          <w:ilvl w:val="0"/>
          <w:numId w:val="17"/>
        </w:numPr>
        <w:ind w:left="1560" w:hanging="284"/>
        <w:outlineLvl w:val="0"/>
        <w:rPr>
          <w:rFonts w:eastAsia="Times New Roman"/>
          <w:bCs/>
          <w:kern w:val="0"/>
          <w:sz w:val="24"/>
          <w:szCs w:val="24"/>
          <w:lang w:eastAsia="ru-RU"/>
        </w:rPr>
      </w:pPr>
      <w:r>
        <w:rPr>
          <w:rFonts w:eastAsia="Times New Roman"/>
          <w:bCs/>
          <w:kern w:val="0"/>
          <w:sz w:val="24"/>
          <w:szCs w:val="24"/>
          <w:lang w:eastAsia="ru-RU"/>
        </w:rPr>
        <w:t>сроки разработки/корректировки и утверждения инвестиционной программы планируемой генерации.</w:t>
      </w:r>
    </w:p>
    <w:p w:rsidR="001F7200" w:rsidRDefault="001F7200" w:rsidP="00D12E63">
      <w:pPr>
        <w:pStyle w:val="afe"/>
        <w:keepNext/>
        <w:widowControl w:val="0"/>
        <w:numPr>
          <w:ilvl w:val="2"/>
          <w:numId w:val="16"/>
        </w:numPr>
        <w:ind w:left="1134" w:hanging="425"/>
        <w:outlineLvl w:val="0"/>
        <w:rPr>
          <w:rFonts w:eastAsia="Times New Roman"/>
          <w:bCs/>
          <w:kern w:val="0"/>
          <w:sz w:val="24"/>
          <w:szCs w:val="24"/>
          <w:lang w:eastAsia="ru-RU"/>
        </w:rPr>
      </w:pPr>
      <w:r>
        <w:rPr>
          <w:rFonts w:eastAsia="Times New Roman"/>
          <w:bCs/>
          <w:kern w:val="0"/>
          <w:sz w:val="24"/>
          <w:szCs w:val="24"/>
          <w:lang w:eastAsia="ru-RU"/>
        </w:rPr>
        <w:t>подготовку необходимой документации для получения технических условий для подключения объектов строительства к инженерной инфраструктуре</w:t>
      </w:r>
      <w:r w:rsidR="001B6822">
        <w:rPr>
          <w:rFonts w:eastAsia="Times New Roman"/>
          <w:bCs/>
          <w:kern w:val="0"/>
          <w:sz w:val="24"/>
          <w:szCs w:val="24"/>
          <w:lang w:eastAsia="ru-RU"/>
        </w:rPr>
        <w:t xml:space="preserve"> и оценку </w:t>
      </w:r>
      <w:r w:rsidR="001B6822">
        <w:rPr>
          <w:rFonts w:eastAsia="Times New Roman"/>
          <w:bCs/>
          <w:kern w:val="0"/>
          <w:sz w:val="24"/>
          <w:szCs w:val="24"/>
          <w:lang w:eastAsia="ru-RU"/>
        </w:rPr>
        <w:lastRenderedPageBreak/>
        <w:t>сроков, необходимых  для получения технических условий.</w:t>
      </w:r>
    </w:p>
    <w:p w:rsidR="001B6822" w:rsidRPr="00D12E63" w:rsidRDefault="001B6822" w:rsidP="00D12E63">
      <w:pPr>
        <w:pStyle w:val="afe"/>
        <w:keepNext/>
        <w:widowControl w:val="0"/>
        <w:ind w:left="1134"/>
        <w:outlineLvl w:val="0"/>
        <w:rPr>
          <w:rFonts w:eastAsia="Times New Roman"/>
          <w:bCs/>
          <w:kern w:val="0"/>
          <w:sz w:val="24"/>
          <w:szCs w:val="24"/>
          <w:lang w:eastAsia="ru-RU"/>
        </w:rPr>
      </w:pPr>
    </w:p>
    <w:p w:rsidR="003855E3" w:rsidRPr="000818BB" w:rsidRDefault="003855E3" w:rsidP="00D12E63">
      <w:pPr>
        <w:keepNext/>
        <w:widowControl w:val="0"/>
        <w:ind w:left="720"/>
        <w:outlineLvl w:val="0"/>
        <w:rPr>
          <w:rFonts w:eastAsia="Times New Roman"/>
          <w:b/>
          <w:bCs/>
          <w:kern w:val="0"/>
          <w:sz w:val="26"/>
          <w:szCs w:val="26"/>
          <w:lang w:eastAsia="ru-RU"/>
        </w:rPr>
      </w:pPr>
    </w:p>
    <w:p w:rsidR="003855E3" w:rsidRPr="000818BB" w:rsidRDefault="003855E3" w:rsidP="000818BB">
      <w:pPr>
        <w:keepNext/>
        <w:widowControl w:val="0"/>
        <w:ind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keepNext/>
        <w:widowControl w:val="0"/>
        <w:numPr>
          <w:ilvl w:val="0"/>
          <w:numId w:val="15"/>
        </w:numPr>
        <w:outlineLvl w:val="0"/>
        <w:rPr>
          <w:rFonts w:eastAsia="Times New Roman"/>
          <w:b/>
          <w:bCs/>
          <w:kern w:val="0"/>
          <w:szCs w:val="28"/>
          <w:lang w:eastAsia="ru-RU"/>
        </w:rPr>
      </w:pPr>
      <w:r w:rsidRPr="000818BB">
        <w:rPr>
          <w:rFonts w:eastAsia="Times New Roman"/>
          <w:b/>
          <w:bCs/>
          <w:kern w:val="0"/>
          <w:szCs w:val="28"/>
          <w:lang w:eastAsia="ru-RU"/>
        </w:rPr>
        <w:t>Варианты конфигурации замещающей мощности</w:t>
      </w:r>
    </w:p>
    <w:p w:rsidR="000818BB" w:rsidRPr="000818BB" w:rsidRDefault="000818BB" w:rsidP="000818BB">
      <w:pPr>
        <w:keepNext/>
        <w:widowControl w:val="0"/>
        <w:ind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ind w:firstLine="709"/>
        <w:jc w:val="center"/>
        <w:rPr>
          <w:rFonts w:eastAsia="Times New Roman"/>
          <w:kern w:val="0"/>
          <w:sz w:val="24"/>
          <w:szCs w:val="24"/>
          <w:u w:val="single"/>
          <w:lang w:eastAsia="ru-RU"/>
        </w:rPr>
      </w:pPr>
      <w:r w:rsidRPr="000818BB">
        <w:rPr>
          <w:rFonts w:eastAsia="Times New Roman"/>
          <w:kern w:val="0"/>
          <w:sz w:val="24"/>
          <w:szCs w:val="24"/>
          <w:u w:val="single"/>
          <w:lang w:eastAsia="ru-RU"/>
        </w:rPr>
        <w:t>Вариант №1</w:t>
      </w:r>
    </w:p>
    <w:p w:rsidR="000818BB" w:rsidRPr="000818BB" w:rsidRDefault="000818BB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В ячейках демонтированных котлоагрегатов ст. №3 и ст. №4</w:t>
      </w:r>
      <w:r w:rsidR="00D93FDC">
        <w:rPr>
          <w:rFonts w:eastAsia="Times New Roman"/>
          <w:kern w:val="0"/>
          <w:sz w:val="24"/>
          <w:szCs w:val="24"/>
          <w:lang w:eastAsia="ru-RU"/>
        </w:rPr>
        <w:t>, а также в одной из ячеек существующих котлов первой очереди ТЭЦ</w:t>
      </w: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 устанавливаются новы</w:t>
      </w:r>
      <w:r w:rsidR="00D93FDC">
        <w:rPr>
          <w:rFonts w:eastAsia="Times New Roman"/>
          <w:kern w:val="0"/>
          <w:sz w:val="24"/>
          <w:szCs w:val="24"/>
          <w:lang w:eastAsia="ru-RU"/>
        </w:rPr>
        <w:t>е паровые котлы (порядка 130 – 14</w:t>
      </w:r>
      <w:r w:rsidRPr="000818BB">
        <w:rPr>
          <w:rFonts w:eastAsia="Times New Roman"/>
          <w:kern w:val="0"/>
          <w:sz w:val="24"/>
          <w:szCs w:val="24"/>
          <w:lang w:eastAsia="ru-RU"/>
        </w:rPr>
        <w:t>0 Гкал/час каждый) на низких параметрах</w:t>
      </w:r>
      <w:r w:rsidR="00FF0E43">
        <w:rPr>
          <w:rFonts w:eastAsia="Times New Roman"/>
          <w:kern w:val="0"/>
          <w:sz w:val="24"/>
          <w:szCs w:val="24"/>
          <w:lang w:eastAsia="ru-RU"/>
        </w:rPr>
        <w:t xml:space="preserve"> (1,6</w:t>
      </w:r>
      <w:r w:rsidR="00D93FDC">
        <w:rPr>
          <w:rFonts w:eastAsia="Times New Roman"/>
          <w:kern w:val="0"/>
          <w:sz w:val="24"/>
          <w:szCs w:val="24"/>
          <w:lang w:eastAsia="ru-RU"/>
        </w:rPr>
        <w:t xml:space="preserve"> МПа; 250 </w:t>
      </w:r>
      <w:r w:rsidR="00C857DB">
        <w:rPr>
          <w:rFonts w:eastAsia="Times New Roman"/>
          <w:kern w:val="0"/>
          <w:sz w:val="24"/>
          <w:szCs w:val="24"/>
          <w:lang w:eastAsia="ru-RU"/>
        </w:rPr>
        <w:t>С</w:t>
      </w:r>
      <w:r w:rsidR="00D93FDC">
        <w:rPr>
          <w:rFonts w:eastAsia="Times New Roman"/>
          <w:kern w:val="0"/>
          <w:sz w:val="24"/>
          <w:szCs w:val="24"/>
          <w:lang w:eastAsia="ru-RU"/>
        </w:rPr>
        <w:t>)</w:t>
      </w:r>
      <w:r w:rsidRPr="000818BB">
        <w:rPr>
          <w:rFonts w:eastAsia="Times New Roman"/>
          <w:kern w:val="0"/>
          <w:sz w:val="24"/>
          <w:szCs w:val="24"/>
          <w:lang w:eastAsia="ru-RU"/>
        </w:rPr>
        <w:t>.</w:t>
      </w:r>
    </w:p>
    <w:p w:rsidR="000818BB" w:rsidRPr="000818BB" w:rsidRDefault="000818BB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Из состава существующего оборудования первой очереди в работе остаются котел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ь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ные агрегаты наибольшим с остаточным ресурсом</w:t>
      </w:r>
      <w:r w:rsidR="00480E58">
        <w:rPr>
          <w:rFonts w:eastAsia="Times New Roman"/>
          <w:kern w:val="0"/>
          <w:sz w:val="24"/>
          <w:szCs w:val="24"/>
          <w:lang w:eastAsia="ru-RU"/>
        </w:rPr>
        <w:t>.</w:t>
      </w: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 На существующих котлах</w:t>
      </w:r>
      <w:r w:rsidR="00480E58">
        <w:rPr>
          <w:rFonts w:eastAsia="Times New Roman"/>
          <w:kern w:val="0"/>
          <w:sz w:val="24"/>
          <w:szCs w:val="24"/>
          <w:lang w:eastAsia="ru-RU"/>
        </w:rPr>
        <w:t>/части котлов (уточнить в процессе выполнения работ)</w:t>
      </w: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 производится понижение параметров пара, что ув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е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личивает их остаточный ресурс и позволяет сбрасывать пар напрямую в сетевые подогрев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а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тели бойлерной установки №1, отпускающей тепло в горячей воде коммунальным потреб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и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телям.</w:t>
      </w:r>
    </w:p>
    <w:p w:rsidR="000818BB" w:rsidRPr="000818BB" w:rsidRDefault="000818BB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Таким образом, установленная мощ</w:t>
      </w:r>
      <w:r w:rsidR="00C857DB">
        <w:rPr>
          <w:rFonts w:eastAsia="Times New Roman"/>
          <w:kern w:val="0"/>
          <w:sz w:val="24"/>
          <w:szCs w:val="24"/>
          <w:lang w:eastAsia="ru-RU"/>
        </w:rPr>
        <w:t>ность первой очереди составит</w:t>
      </w:r>
      <w:r w:rsidR="00480E58">
        <w:rPr>
          <w:rFonts w:eastAsia="Times New Roman"/>
          <w:kern w:val="0"/>
          <w:sz w:val="24"/>
          <w:szCs w:val="24"/>
          <w:lang w:eastAsia="ru-RU"/>
        </w:rPr>
        <w:t xml:space="preserve"> не менее</w:t>
      </w:r>
      <w:r w:rsidR="00C857DB">
        <w:rPr>
          <w:rFonts w:eastAsia="Times New Roman"/>
          <w:kern w:val="0"/>
          <w:sz w:val="24"/>
          <w:szCs w:val="24"/>
          <w:lang w:eastAsia="ru-RU"/>
        </w:rPr>
        <w:t xml:space="preserve"> 67</w:t>
      </w:r>
      <w:r w:rsidRPr="000818BB">
        <w:rPr>
          <w:rFonts w:eastAsia="Times New Roman"/>
          <w:kern w:val="0"/>
          <w:sz w:val="24"/>
          <w:szCs w:val="24"/>
          <w:lang w:eastAsia="ru-RU"/>
        </w:rPr>
        <w:t>0 Гкал/час.</w:t>
      </w:r>
    </w:p>
    <w:p w:rsidR="000818BB" w:rsidRPr="000818BB" w:rsidRDefault="000818BB" w:rsidP="000818BB">
      <w:pPr>
        <w:ind w:firstLine="709"/>
        <w:rPr>
          <w:rFonts w:eastAsia="Times New Roman"/>
          <w:i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Режим работы необходимо выбирать таким образом, чтобы обеспечить максимальную загрузку вновь устанавливаемых котлоагрегатов. (</w:t>
      </w:r>
      <w:r w:rsidRPr="000818BB">
        <w:rPr>
          <w:rFonts w:eastAsia="Times New Roman"/>
          <w:i/>
          <w:kern w:val="0"/>
          <w:sz w:val="24"/>
          <w:szCs w:val="24"/>
          <w:lang w:eastAsia="ru-RU"/>
        </w:rPr>
        <w:t>Отпуск пара на бойлерную №1 в отоп</w:t>
      </w:r>
      <w:r w:rsidRPr="000818BB">
        <w:rPr>
          <w:rFonts w:eastAsia="Times New Roman"/>
          <w:i/>
          <w:kern w:val="0"/>
          <w:sz w:val="24"/>
          <w:szCs w:val="24"/>
          <w:lang w:eastAsia="ru-RU"/>
        </w:rPr>
        <w:t>и</w:t>
      </w:r>
      <w:r w:rsidRPr="000818BB">
        <w:rPr>
          <w:rFonts w:eastAsia="Times New Roman"/>
          <w:i/>
          <w:kern w:val="0"/>
          <w:sz w:val="24"/>
          <w:szCs w:val="24"/>
          <w:lang w:eastAsia="ru-RU"/>
        </w:rPr>
        <w:t>тельный период осуществляется от котлоагрегатов первой очереди, покрытие малой н</w:t>
      </w:r>
      <w:r w:rsidRPr="000818BB">
        <w:rPr>
          <w:rFonts w:eastAsia="Times New Roman"/>
          <w:i/>
          <w:kern w:val="0"/>
          <w:sz w:val="24"/>
          <w:szCs w:val="24"/>
          <w:lang w:eastAsia="ru-RU"/>
        </w:rPr>
        <w:t>а</w:t>
      </w:r>
      <w:r w:rsidRPr="000818BB">
        <w:rPr>
          <w:rFonts w:eastAsia="Times New Roman"/>
          <w:i/>
          <w:kern w:val="0"/>
          <w:sz w:val="24"/>
          <w:szCs w:val="24"/>
          <w:lang w:eastAsia="ru-RU"/>
        </w:rPr>
        <w:t>грузки в неотопительный период осуществляется от оборудования второй очереди.)</w:t>
      </w:r>
    </w:p>
    <w:p w:rsidR="000818BB" w:rsidRPr="000818BB" w:rsidRDefault="000818BB" w:rsidP="000818BB">
      <w:pPr>
        <w:ind w:firstLine="709"/>
        <w:rPr>
          <w:rFonts w:eastAsia="Times New Roman"/>
          <w:i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ind w:firstLine="709"/>
        <w:jc w:val="right"/>
        <w:rPr>
          <w:rFonts w:eastAsia="Times New Roman"/>
          <w:i/>
          <w:kern w:val="0"/>
          <w:sz w:val="24"/>
          <w:szCs w:val="24"/>
          <w:lang w:eastAsia="ru-RU"/>
        </w:rPr>
      </w:pPr>
      <w:r w:rsidRPr="000818BB">
        <w:rPr>
          <w:rFonts w:eastAsia="Times New Roman"/>
          <w:i/>
          <w:kern w:val="0"/>
          <w:sz w:val="24"/>
          <w:szCs w:val="24"/>
          <w:lang w:eastAsia="ru-RU"/>
        </w:rPr>
        <w:t>Таблица 1. Состав основного оборудования по варианту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6"/>
        <w:gridCol w:w="2333"/>
        <w:gridCol w:w="2536"/>
        <w:gridCol w:w="2116"/>
      </w:tblGrid>
      <w:tr w:rsidR="000818BB" w:rsidRPr="000818BB" w:rsidTr="00EE0455">
        <w:tc>
          <w:tcPr>
            <w:tcW w:w="2586" w:type="dxa"/>
            <w:shd w:val="clear" w:color="auto" w:fill="auto"/>
          </w:tcPr>
          <w:p w:rsidR="000818BB" w:rsidRPr="000818BB" w:rsidRDefault="000818BB" w:rsidP="00EE0455">
            <w:pPr>
              <w:jc w:val="center"/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Станционный номер</w:t>
            </w:r>
          </w:p>
        </w:tc>
        <w:tc>
          <w:tcPr>
            <w:tcW w:w="2333" w:type="dxa"/>
            <w:shd w:val="clear" w:color="auto" w:fill="auto"/>
          </w:tcPr>
          <w:p w:rsidR="000818BB" w:rsidRPr="000818BB" w:rsidRDefault="000818BB" w:rsidP="00EE0455">
            <w:pPr>
              <w:jc w:val="center"/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Марка</w:t>
            </w:r>
          </w:p>
        </w:tc>
        <w:tc>
          <w:tcPr>
            <w:tcW w:w="2536" w:type="dxa"/>
            <w:shd w:val="clear" w:color="auto" w:fill="auto"/>
          </w:tcPr>
          <w:p w:rsidR="000818BB" w:rsidRPr="000818BB" w:rsidRDefault="000818BB" w:rsidP="00EE0455">
            <w:pPr>
              <w:jc w:val="center"/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Топливо</w:t>
            </w:r>
          </w:p>
        </w:tc>
        <w:tc>
          <w:tcPr>
            <w:tcW w:w="2116" w:type="dxa"/>
            <w:shd w:val="clear" w:color="auto" w:fill="auto"/>
          </w:tcPr>
          <w:p w:rsidR="000818BB" w:rsidRPr="000818BB" w:rsidRDefault="000818BB" w:rsidP="00EE0455">
            <w:pPr>
              <w:jc w:val="center"/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Примечание</w:t>
            </w:r>
          </w:p>
        </w:tc>
      </w:tr>
      <w:tr w:rsidR="000818BB" w:rsidRPr="000818BB" w:rsidTr="00EE0455">
        <w:tc>
          <w:tcPr>
            <w:tcW w:w="9571" w:type="dxa"/>
            <w:gridSpan w:val="4"/>
            <w:shd w:val="clear" w:color="auto" w:fill="auto"/>
          </w:tcPr>
          <w:p w:rsidR="000818BB" w:rsidRPr="000818BB" w:rsidRDefault="000818BB" w:rsidP="00EE0455">
            <w:pPr>
              <w:jc w:val="center"/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Котельные агрегаты</w:t>
            </w:r>
          </w:p>
        </w:tc>
      </w:tr>
      <w:tr w:rsidR="000818BB" w:rsidRPr="000818BB" w:rsidTr="00EE0455">
        <w:tc>
          <w:tcPr>
            <w:tcW w:w="258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5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БКЗ-230-9,8-2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уголь / газ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существующий</w:t>
            </w:r>
          </w:p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I очередь</w:t>
            </w:r>
          </w:p>
        </w:tc>
      </w:tr>
      <w:tr w:rsidR="000818BB" w:rsidRPr="000818BB" w:rsidTr="00EE0455">
        <w:tc>
          <w:tcPr>
            <w:tcW w:w="258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(22)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0818BB" w:rsidRPr="000818BB" w:rsidRDefault="00FF0E43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kern w:val="0"/>
                <w:sz w:val="22"/>
                <w:lang w:eastAsia="ru-RU"/>
              </w:rPr>
              <w:t>Новый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уголь / газ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устанавливается в ячейке КА ст. №3</w:t>
            </w:r>
          </w:p>
        </w:tc>
      </w:tr>
      <w:tr w:rsidR="000818BB" w:rsidRPr="000818BB" w:rsidTr="00EE0455">
        <w:tc>
          <w:tcPr>
            <w:tcW w:w="258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(23)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0818BB" w:rsidRPr="000818BB" w:rsidRDefault="00FF0E43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kern w:val="0"/>
                <w:sz w:val="22"/>
                <w:lang w:eastAsia="ru-RU"/>
              </w:rPr>
              <w:t>Новый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0818BB" w:rsidRPr="00C857DB" w:rsidRDefault="000818BB" w:rsidP="00C857D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уголь / газ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устанавливается в ячейке КА ст. №4</w:t>
            </w:r>
          </w:p>
        </w:tc>
      </w:tr>
      <w:tr w:rsidR="000818BB" w:rsidRPr="000818BB" w:rsidTr="00EE0455">
        <w:tc>
          <w:tcPr>
            <w:tcW w:w="258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7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ТП-230-2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уголь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существующий</w:t>
            </w:r>
          </w:p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I очередь</w:t>
            </w:r>
          </w:p>
        </w:tc>
      </w:tr>
      <w:tr w:rsidR="00C857DB" w:rsidRPr="000818BB" w:rsidTr="00EE0455">
        <w:tc>
          <w:tcPr>
            <w:tcW w:w="2586" w:type="dxa"/>
            <w:shd w:val="clear" w:color="auto" w:fill="auto"/>
            <w:vAlign w:val="center"/>
          </w:tcPr>
          <w:p w:rsidR="00C857DB" w:rsidRPr="000818BB" w:rsidRDefault="00C857DB" w:rsidP="000818BB">
            <w:pPr>
              <w:rPr>
                <w:rFonts w:ascii="Calibri" w:eastAsia="Times New Roman" w:hAnsi="Calibri"/>
                <w:kern w:val="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kern w:val="0"/>
                <w:sz w:val="22"/>
                <w:lang w:eastAsia="ru-RU"/>
              </w:rPr>
              <w:t>(24)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C857DB" w:rsidRPr="000818BB" w:rsidRDefault="00FF0E43" w:rsidP="00FA02C0">
            <w:pPr>
              <w:rPr>
                <w:rFonts w:eastAsia="Times New Roman"/>
                <w:kern w:val="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kern w:val="0"/>
                <w:sz w:val="22"/>
                <w:lang w:eastAsia="ru-RU"/>
              </w:rPr>
              <w:t>Новый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C857DB" w:rsidRPr="00C857DB" w:rsidRDefault="00C857DB" w:rsidP="00FA02C0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уголь / газ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857DB" w:rsidRPr="000818BB" w:rsidRDefault="00C857DB" w:rsidP="00C857DB">
            <w:pPr>
              <w:rPr>
                <w:rFonts w:eastAsia="Times New Roman"/>
                <w:kern w:val="0"/>
                <w:sz w:val="22"/>
                <w:lang w:eastAsia="ru-RU"/>
              </w:rPr>
            </w:pPr>
          </w:p>
        </w:tc>
      </w:tr>
    </w:tbl>
    <w:p w:rsidR="000818BB" w:rsidRPr="000818BB" w:rsidRDefault="000818BB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ind w:firstLine="709"/>
        <w:jc w:val="center"/>
        <w:rPr>
          <w:rFonts w:eastAsia="Times New Roman"/>
          <w:kern w:val="0"/>
          <w:sz w:val="24"/>
          <w:szCs w:val="24"/>
          <w:u w:val="single"/>
          <w:lang w:eastAsia="ru-RU"/>
        </w:rPr>
      </w:pPr>
      <w:r w:rsidRPr="000818BB">
        <w:rPr>
          <w:rFonts w:eastAsia="Times New Roman"/>
          <w:kern w:val="0"/>
          <w:sz w:val="24"/>
          <w:szCs w:val="24"/>
          <w:u w:val="single"/>
          <w:lang w:eastAsia="ru-RU"/>
        </w:rPr>
        <w:t>Вариант №2</w:t>
      </w:r>
    </w:p>
    <w:p w:rsidR="000818BB" w:rsidRPr="000818BB" w:rsidRDefault="000818BB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В ячейках демонтированных котлоагрегатов ст. №3 и ст. №4</w:t>
      </w:r>
      <w:r w:rsidR="00C857DB">
        <w:rPr>
          <w:rFonts w:eastAsia="Times New Roman"/>
          <w:kern w:val="0"/>
          <w:sz w:val="24"/>
          <w:szCs w:val="24"/>
          <w:lang w:eastAsia="ru-RU"/>
        </w:rPr>
        <w:t>, а также в одной из ячеек существующих котлов первой очереди ТЭЦ</w:t>
      </w: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 устанавливаются новые водогрейные котлы прои</w:t>
      </w:r>
      <w:r w:rsidR="00C857DB">
        <w:rPr>
          <w:rFonts w:eastAsia="Times New Roman"/>
          <w:kern w:val="0"/>
          <w:sz w:val="24"/>
          <w:szCs w:val="24"/>
          <w:lang w:eastAsia="ru-RU"/>
        </w:rPr>
        <w:t>зводительностью порядка 150 – 16</w:t>
      </w: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0 Гкал/час каждый. Выдача тепловой мощности от новых котлов осуществляется в тепловые </w:t>
      </w:r>
      <w:proofErr w:type="gramStart"/>
      <w:r w:rsidRPr="000818BB">
        <w:rPr>
          <w:rFonts w:eastAsia="Times New Roman"/>
          <w:kern w:val="0"/>
          <w:sz w:val="24"/>
          <w:szCs w:val="24"/>
          <w:lang w:eastAsia="ru-RU"/>
        </w:rPr>
        <w:t>сети</w:t>
      </w:r>
      <w:proofErr w:type="gramEnd"/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 через промежуточный замкнутый контур м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и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нуя бойлерную установку.</w:t>
      </w:r>
    </w:p>
    <w:p w:rsidR="000818BB" w:rsidRPr="000818BB" w:rsidRDefault="00480E58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Из состава существующего оборудования первой очереди в работе остаются котел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ь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ные агрегаты наибольшим с остаточным ресурсом</w:t>
      </w:r>
      <w:r>
        <w:rPr>
          <w:rFonts w:eastAsia="Times New Roman"/>
          <w:kern w:val="0"/>
          <w:sz w:val="24"/>
          <w:szCs w:val="24"/>
          <w:lang w:eastAsia="ru-RU"/>
        </w:rPr>
        <w:t>.</w:t>
      </w: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 На существующих котлах</w:t>
      </w:r>
      <w:r>
        <w:rPr>
          <w:rFonts w:eastAsia="Times New Roman"/>
          <w:kern w:val="0"/>
          <w:sz w:val="24"/>
          <w:szCs w:val="24"/>
          <w:lang w:eastAsia="ru-RU"/>
        </w:rPr>
        <w:t>/части котлов (уточнить в процессе выполнения работ)</w:t>
      </w:r>
      <w:r w:rsidR="000818BB" w:rsidRPr="000818BB">
        <w:rPr>
          <w:rFonts w:eastAsia="Times New Roman"/>
          <w:kern w:val="0"/>
          <w:sz w:val="24"/>
          <w:szCs w:val="24"/>
          <w:lang w:eastAsia="ru-RU"/>
        </w:rPr>
        <w:t xml:space="preserve"> производится понижение параметров пара, что ув</w:t>
      </w:r>
      <w:r w:rsidR="000818BB" w:rsidRPr="000818BB">
        <w:rPr>
          <w:rFonts w:eastAsia="Times New Roman"/>
          <w:kern w:val="0"/>
          <w:sz w:val="24"/>
          <w:szCs w:val="24"/>
          <w:lang w:eastAsia="ru-RU"/>
        </w:rPr>
        <w:t>е</w:t>
      </w:r>
      <w:r w:rsidR="000818BB" w:rsidRPr="000818BB">
        <w:rPr>
          <w:rFonts w:eastAsia="Times New Roman"/>
          <w:kern w:val="0"/>
          <w:sz w:val="24"/>
          <w:szCs w:val="24"/>
          <w:lang w:eastAsia="ru-RU"/>
        </w:rPr>
        <w:t>личивает их остаточный ресурс и позволяет сбрасывать пар напрямую в сетевые подогрев</w:t>
      </w:r>
      <w:r w:rsidR="000818BB" w:rsidRPr="000818BB">
        <w:rPr>
          <w:rFonts w:eastAsia="Times New Roman"/>
          <w:kern w:val="0"/>
          <w:sz w:val="24"/>
          <w:szCs w:val="24"/>
          <w:lang w:eastAsia="ru-RU"/>
        </w:rPr>
        <w:t>а</w:t>
      </w:r>
      <w:r w:rsidR="000818BB" w:rsidRPr="000818BB">
        <w:rPr>
          <w:rFonts w:eastAsia="Times New Roman"/>
          <w:kern w:val="0"/>
          <w:sz w:val="24"/>
          <w:szCs w:val="24"/>
          <w:lang w:eastAsia="ru-RU"/>
        </w:rPr>
        <w:t>тели бойлерной установки №1, отпускающей тепло в горячей воде коммунальным потреб</w:t>
      </w:r>
      <w:r w:rsidR="000818BB" w:rsidRPr="000818BB">
        <w:rPr>
          <w:rFonts w:eastAsia="Times New Roman"/>
          <w:kern w:val="0"/>
          <w:sz w:val="24"/>
          <w:szCs w:val="24"/>
          <w:lang w:eastAsia="ru-RU"/>
        </w:rPr>
        <w:t>и</w:t>
      </w:r>
      <w:r w:rsidR="000818BB" w:rsidRPr="000818BB">
        <w:rPr>
          <w:rFonts w:eastAsia="Times New Roman"/>
          <w:kern w:val="0"/>
          <w:sz w:val="24"/>
          <w:szCs w:val="24"/>
          <w:lang w:eastAsia="ru-RU"/>
        </w:rPr>
        <w:t>телям.</w:t>
      </w:r>
    </w:p>
    <w:p w:rsidR="000818BB" w:rsidRPr="000818BB" w:rsidRDefault="000818BB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Таким образом, установленная мощ</w:t>
      </w:r>
      <w:r w:rsidR="00C857DB">
        <w:rPr>
          <w:rFonts w:eastAsia="Times New Roman"/>
          <w:kern w:val="0"/>
          <w:sz w:val="24"/>
          <w:szCs w:val="24"/>
          <w:lang w:eastAsia="ru-RU"/>
        </w:rPr>
        <w:t>ность первой очереди составит</w:t>
      </w:r>
      <w:r w:rsidR="00480E58">
        <w:rPr>
          <w:rFonts w:eastAsia="Times New Roman"/>
          <w:kern w:val="0"/>
          <w:sz w:val="24"/>
          <w:szCs w:val="24"/>
          <w:lang w:eastAsia="ru-RU"/>
        </w:rPr>
        <w:t xml:space="preserve"> не менее</w:t>
      </w:r>
      <w:r w:rsidR="00C857DB">
        <w:rPr>
          <w:rFonts w:eastAsia="Times New Roman"/>
          <w:kern w:val="0"/>
          <w:sz w:val="24"/>
          <w:szCs w:val="24"/>
          <w:lang w:eastAsia="ru-RU"/>
        </w:rPr>
        <w:t xml:space="preserve"> 730</w:t>
      </w: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 Гкал/час.</w:t>
      </w:r>
    </w:p>
    <w:p w:rsidR="000818BB" w:rsidRPr="000818BB" w:rsidRDefault="000818BB" w:rsidP="000818BB">
      <w:pPr>
        <w:ind w:firstLine="709"/>
        <w:rPr>
          <w:rFonts w:eastAsia="Times New Roman"/>
          <w:i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lastRenderedPageBreak/>
        <w:t>Режим работы необходимо выбирать таким образом, чтобы обеспечить максимальную загрузку вновь устанавливаемых котлоагрегатов. (</w:t>
      </w:r>
      <w:r w:rsidRPr="000818BB">
        <w:rPr>
          <w:rFonts w:eastAsia="Times New Roman"/>
          <w:i/>
          <w:kern w:val="0"/>
          <w:sz w:val="24"/>
          <w:szCs w:val="24"/>
          <w:lang w:eastAsia="ru-RU"/>
        </w:rPr>
        <w:t>Отпуск пара на бойлерную №1 в отоп</w:t>
      </w:r>
      <w:r w:rsidRPr="000818BB">
        <w:rPr>
          <w:rFonts w:eastAsia="Times New Roman"/>
          <w:i/>
          <w:kern w:val="0"/>
          <w:sz w:val="24"/>
          <w:szCs w:val="24"/>
          <w:lang w:eastAsia="ru-RU"/>
        </w:rPr>
        <w:t>и</w:t>
      </w:r>
      <w:r w:rsidRPr="000818BB">
        <w:rPr>
          <w:rFonts w:eastAsia="Times New Roman"/>
          <w:i/>
          <w:kern w:val="0"/>
          <w:sz w:val="24"/>
          <w:szCs w:val="24"/>
          <w:lang w:eastAsia="ru-RU"/>
        </w:rPr>
        <w:t>тельный период осуществляется от котлоагрегатов первой очереди, покрытие малой н</w:t>
      </w:r>
      <w:r w:rsidRPr="000818BB">
        <w:rPr>
          <w:rFonts w:eastAsia="Times New Roman"/>
          <w:i/>
          <w:kern w:val="0"/>
          <w:sz w:val="24"/>
          <w:szCs w:val="24"/>
          <w:lang w:eastAsia="ru-RU"/>
        </w:rPr>
        <w:t>а</w:t>
      </w:r>
      <w:r w:rsidRPr="000818BB">
        <w:rPr>
          <w:rFonts w:eastAsia="Times New Roman"/>
          <w:i/>
          <w:kern w:val="0"/>
          <w:sz w:val="24"/>
          <w:szCs w:val="24"/>
          <w:lang w:eastAsia="ru-RU"/>
        </w:rPr>
        <w:t>грузки в неотопительный период осуществляется от оборудования второй очереди.)</w:t>
      </w:r>
    </w:p>
    <w:p w:rsidR="000818BB" w:rsidRPr="000818BB" w:rsidRDefault="000818BB" w:rsidP="000818BB">
      <w:pPr>
        <w:ind w:firstLine="709"/>
        <w:rPr>
          <w:rFonts w:eastAsia="Times New Roman"/>
          <w:i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ind w:firstLine="709"/>
        <w:jc w:val="right"/>
        <w:rPr>
          <w:rFonts w:eastAsia="Times New Roman"/>
          <w:i/>
          <w:kern w:val="0"/>
          <w:sz w:val="24"/>
          <w:szCs w:val="24"/>
          <w:lang w:eastAsia="ru-RU"/>
        </w:rPr>
      </w:pPr>
      <w:r w:rsidRPr="000818BB">
        <w:rPr>
          <w:rFonts w:eastAsia="Times New Roman"/>
          <w:i/>
          <w:kern w:val="0"/>
          <w:sz w:val="24"/>
          <w:szCs w:val="24"/>
          <w:lang w:eastAsia="ru-RU"/>
        </w:rPr>
        <w:t>Таблица 2. Состав основного оборудования по варианту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6"/>
        <w:gridCol w:w="2333"/>
        <w:gridCol w:w="2536"/>
        <w:gridCol w:w="2116"/>
      </w:tblGrid>
      <w:tr w:rsidR="000818BB" w:rsidRPr="000818BB" w:rsidTr="00EE0455">
        <w:tc>
          <w:tcPr>
            <w:tcW w:w="2586" w:type="dxa"/>
            <w:shd w:val="clear" w:color="auto" w:fill="auto"/>
          </w:tcPr>
          <w:p w:rsidR="000818BB" w:rsidRPr="000818BB" w:rsidRDefault="000818BB" w:rsidP="00EE0455">
            <w:pPr>
              <w:jc w:val="center"/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Станционный номер</w:t>
            </w:r>
          </w:p>
        </w:tc>
        <w:tc>
          <w:tcPr>
            <w:tcW w:w="2333" w:type="dxa"/>
            <w:shd w:val="clear" w:color="auto" w:fill="auto"/>
          </w:tcPr>
          <w:p w:rsidR="000818BB" w:rsidRPr="000818BB" w:rsidRDefault="000818BB" w:rsidP="00EE0455">
            <w:pPr>
              <w:jc w:val="center"/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Марка</w:t>
            </w:r>
          </w:p>
        </w:tc>
        <w:tc>
          <w:tcPr>
            <w:tcW w:w="2536" w:type="dxa"/>
            <w:shd w:val="clear" w:color="auto" w:fill="auto"/>
          </w:tcPr>
          <w:p w:rsidR="000818BB" w:rsidRPr="000818BB" w:rsidRDefault="000818BB" w:rsidP="00EE0455">
            <w:pPr>
              <w:jc w:val="center"/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Топливо</w:t>
            </w:r>
          </w:p>
        </w:tc>
        <w:tc>
          <w:tcPr>
            <w:tcW w:w="2116" w:type="dxa"/>
            <w:shd w:val="clear" w:color="auto" w:fill="auto"/>
          </w:tcPr>
          <w:p w:rsidR="000818BB" w:rsidRPr="000818BB" w:rsidRDefault="000818BB" w:rsidP="00EE0455">
            <w:pPr>
              <w:jc w:val="center"/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Примечание</w:t>
            </w:r>
          </w:p>
        </w:tc>
      </w:tr>
      <w:tr w:rsidR="000818BB" w:rsidRPr="000818BB" w:rsidTr="00EE0455">
        <w:tc>
          <w:tcPr>
            <w:tcW w:w="9571" w:type="dxa"/>
            <w:gridSpan w:val="4"/>
            <w:shd w:val="clear" w:color="auto" w:fill="auto"/>
          </w:tcPr>
          <w:p w:rsidR="000818BB" w:rsidRPr="000818BB" w:rsidRDefault="000818BB" w:rsidP="00EE0455">
            <w:pPr>
              <w:jc w:val="center"/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Котельные агрегаты</w:t>
            </w:r>
          </w:p>
        </w:tc>
      </w:tr>
      <w:tr w:rsidR="000818BB" w:rsidRPr="000818BB" w:rsidTr="00EE0455">
        <w:tc>
          <w:tcPr>
            <w:tcW w:w="258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5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БКЗ-230-9,8-2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уголь / газ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существующий</w:t>
            </w:r>
          </w:p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I очередь</w:t>
            </w:r>
          </w:p>
        </w:tc>
      </w:tr>
      <w:tr w:rsidR="000818BB" w:rsidRPr="000818BB" w:rsidTr="00EE0455">
        <w:tc>
          <w:tcPr>
            <w:tcW w:w="258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(22)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0818BB" w:rsidRPr="000818BB" w:rsidRDefault="00834550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kern w:val="0"/>
                <w:sz w:val="22"/>
                <w:lang w:eastAsia="ru-RU"/>
              </w:rPr>
              <w:t>Новый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уголь / газ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устанавливается в ячейке КА ст. №3</w:t>
            </w:r>
          </w:p>
        </w:tc>
      </w:tr>
      <w:tr w:rsidR="000818BB" w:rsidRPr="000818BB" w:rsidTr="00EE0455">
        <w:tc>
          <w:tcPr>
            <w:tcW w:w="258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(23)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0818BB" w:rsidRPr="000818BB" w:rsidRDefault="00834550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kern w:val="0"/>
                <w:sz w:val="22"/>
                <w:lang w:eastAsia="ru-RU"/>
              </w:rPr>
              <w:t>Новый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уголь / газ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устанавливается в ячейке КА ст. №4</w:t>
            </w:r>
          </w:p>
        </w:tc>
      </w:tr>
      <w:tr w:rsidR="000818BB" w:rsidRPr="000818BB" w:rsidTr="00EE0455">
        <w:tc>
          <w:tcPr>
            <w:tcW w:w="258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7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ТП-230-2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уголь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существующий</w:t>
            </w:r>
          </w:p>
          <w:p w:rsidR="000818BB" w:rsidRPr="000818BB" w:rsidRDefault="000818BB" w:rsidP="000818BB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I очередь</w:t>
            </w:r>
          </w:p>
        </w:tc>
      </w:tr>
      <w:tr w:rsidR="00834550" w:rsidRPr="000818BB" w:rsidTr="00EE0455">
        <w:tc>
          <w:tcPr>
            <w:tcW w:w="2586" w:type="dxa"/>
            <w:shd w:val="clear" w:color="auto" w:fill="auto"/>
            <w:vAlign w:val="center"/>
          </w:tcPr>
          <w:p w:rsidR="00834550" w:rsidRPr="000818BB" w:rsidRDefault="00834550" w:rsidP="000818BB">
            <w:pPr>
              <w:rPr>
                <w:rFonts w:ascii="Calibri" w:eastAsia="Times New Roman" w:hAnsi="Calibri"/>
                <w:kern w:val="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kern w:val="0"/>
                <w:sz w:val="22"/>
                <w:lang w:eastAsia="ru-RU"/>
              </w:rPr>
              <w:t>(24)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834550" w:rsidRPr="000818BB" w:rsidRDefault="00834550" w:rsidP="000818BB">
            <w:pPr>
              <w:rPr>
                <w:rFonts w:ascii="Calibri" w:eastAsia="Times New Roman" w:hAnsi="Calibri"/>
                <w:kern w:val="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kern w:val="0"/>
                <w:sz w:val="22"/>
                <w:lang w:eastAsia="ru-RU"/>
              </w:rPr>
              <w:t>новый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834550" w:rsidRPr="000818BB" w:rsidRDefault="00834550" w:rsidP="00D72A88">
            <w:pPr>
              <w:rPr>
                <w:rFonts w:eastAsia="Times New Roman"/>
                <w:kern w:val="0"/>
                <w:sz w:val="22"/>
                <w:lang w:eastAsia="ru-RU"/>
              </w:rPr>
            </w:pPr>
            <w:r w:rsidRPr="000818BB">
              <w:rPr>
                <w:rFonts w:ascii="Calibri" w:eastAsia="Times New Roman" w:hAnsi="Calibri"/>
                <w:kern w:val="0"/>
                <w:sz w:val="22"/>
                <w:lang w:eastAsia="ru-RU"/>
              </w:rPr>
              <w:t>уголь / газ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34550" w:rsidRPr="000818BB" w:rsidRDefault="00834550" w:rsidP="000818BB">
            <w:pPr>
              <w:rPr>
                <w:rFonts w:ascii="Calibri" w:eastAsia="Times New Roman" w:hAnsi="Calibri"/>
                <w:kern w:val="0"/>
                <w:sz w:val="22"/>
                <w:lang w:eastAsia="ru-RU"/>
              </w:rPr>
            </w:pPr>
          </w:p>
        </w:tc>
      </w:tr>
    </w:tbl>
    <w:p w:rsidR="000818BB" w:rsidRPr="000818BB" w:rsidRDefault="000818BB" w:rsidP="000818BB">
      <w:pPr>
        <w:ind w:firstLine="709"/>
        <w:jc w:val="center"/>
        <w:rPr>
          <w:rFonts w:eastAsia="Times New Roman"/>
          <w:kern w:val="0"/>
          <w:sz w:val="24"/>
          <w:szCs w:val="24"/>
          <w:u w:val="single"/>
          <w:lang w:eastAsia="ru-RU"/>
        </w:rPr>
      </w:pPr>
    </w:p>
    <w:p w:rsidR="000818BB" w:rsidRPr="000818BB" w:rsidRDefault="000818BB" w:rsidP="000818BB">
      <w:pPr>
        <w:ind w:firstLine="709"/>
        <w:jc w:val="center"/>
        <w:rPr>
          <w:rFonts w:eastAsia="Times New Roman"/>
          <w:kern w:val="0"/>
          <w:sz w:val="24"/>
          <w:szCs w:val="24"/>
          <w:u w:val="single"/>
          <w:lang w:eastAsia="ru-RU"/>
        </w:rPr>
      </w:pPr>
    </w:p>
    <w:p w:rsidR="000818BB" w:rsidRPr="000818BB" w:rsidRDefault="000818BB" w:rsidP="000818BB">
      <w:pPr>
        <w:ind w:firstLine="709"/>
        <w:jc w:val="center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u w:val="single"/>
          <w:lang w:eastAsia="ru-RU"/>
        </w:rPr>
        <w:t>Вариант №3</w:t>
      </w:r>
    </w:p>
    <w:p w:rsidR="000818BB" w:rsidRPr="000818BB" w:rsidRDefault="000818BB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>Осуществляется строительство замещающей тепловой мощности на новой площадке. Состав оборудования: водогрейные котлы, тепло от которых через промежуточный замкн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у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тый контур сбрасывается в тепловую сеть. Типоразмеры котельных агрегатов в</w:t>
      </w:r>
      <w:r w:rsidRPr="000818BB">
        <w:rPr>
          <w:rFonts w:eastAsia="Times New Roman"/>
          <w:kern w:val="0"/>
          <w:sz w:val="24"/>
          <w:szCs w:val="24"/>
          <w:lang w:eastAsia="ru-RU"/>
        </w:rPr>
        <w:t>ы</w:t>
      </w:r>
      <w:r w:rsidRPr="000818BB">
        <w:rPr>
          <w:rFonts w:eastAsia="Times New Roman"/>
          <w:kern w:val="0"/>
          <w:sz w:val="24"/>
          <w:szCs w:val="24"/>
          <w:lang w:eastAsia="ru-RU"/>
        </w:rPr>
        <w:t>бираются на основании дополнительного анализа профиля тепловых нагрузок.</w:t>
      </w:r>
    </w:p>
    <w:p w:rsidR="000818BB" w:rsidRPr="000818BB" w:rsidRDefault="000818BB" w:rsidP="000818BB">
      <w:pPr>
        <w:ind w:firstLine="709"/>
        <w:rPr>
          <w:rFonts w:eastAsia="Times New Roman"/>
          <w:kern w:val="0"/>
          <w:sz w:val="24"/>
          <w:szCs w:val="24"/>
          <w:lang w:eastAsia="ru-RU"/>
        </w:rPr>
      </w:pP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Основное – </w:t>
      </w:r>
      <w:r w:rsidRPr="00936F11">
        <w:rPr>
          <w:rFonts w:eastAsia="Times New Roman"/>
          <w:kern w:val="0"/>
          <w:sz w:val="24"/>
          <w:szCs w:val="24"/>
          <w:lang w:eastAsia="ru-RU"/>
        </w:rPr>
        <w:t>газ</w:t>
      </w:r>
      <w:r w:rsidRPr="000818BB">
        <w:rPr>
          <w:rFonts w:eastAsia="Times New Roman"/>
          <w:kern w:val="0"/>
          <w:sz w:val="24"/>
          <w:szCs w:val="24"/>
          <w:lang w:eastAsia="ru-RU"/>
        </w:rPr>
        <w:t xml:space="preserve">, </w:t>
      </w:r>
      <w:r w:rsidRPr="000818BB">
        <w:rPr>
          <w:rFonts w:eastAsia="Times New Roman"/>
          <w:i/>
          <w:kern w:val="0"/>
          <w:sz w:val="24"/>
          <w:szCs w:val="24"/>
          <w:lang w:eastAsia="ru-RU"/>
        </w:rPr>
        <w:t>резервное – мазут</w:t>
      </w:r>
      <w:r w:rsidRPr="000818BB">
        <w:rPr>
          <w:rFonts w:eastAsia="Times New Roman"/>
          <w:kern w:val="0"/>
          <w:sz w:val="24"/>
          <w:szCs w:val="24"/>
          <w:lang w:eastAsia="ru-RU"/>
        </w:rPr>
        <w:t>.</w:t>
      </w:r>
    </w:p>
    <w:p w:rsidR="000818BB" w:rsidRPr="000818BB" w:rsidRDefault="000818BB" w:rsidP="000818BB">
      <w:pPr>
        <w:keepNext/>
        <w:widowControl w:val="0"/>
        <w:ind w:firstLine="709"/>
        <w:rPr>
          <w:rFonts w:eastAsia="Times New Roman"/>
          <w:kern w:val="0"/>
          <w:sz w:val="24"/>
          <w:szCs w:val="24"/>
          <w:lang w:eastAsia="ru-RU"/>
        </w:rPr>
      </w:pPr>
    </w:p>
    <w:tbl>
      <w:tblPr>
        <w:tblW w:w="9900" w:type="dxa"/>
        <w:tblInd w:w="108" w:type="dxa"/>
        <w:tblLook w:val="01E0"/>
      </w:tblPr>
      <w:tblGrid>
        <w:gridCol w:w="4678"/>
        <w:gridCol w:w="614"/>
        <w:gridCol w:w="4608"/>
      </w:tblGrid>
      <w:tr w:rsidR="000818BB" w:rsidRPr="000818BB" w:rsidTr="00EE0455">
        <w:tc>
          <w:tcPr>
            <w:tcW w:w="4678" w:type="dxa"/>
          </w:tcPr>
          <w:p w:rsidR="000818BB" w:rsidRPr="000818BB" w:rsidRDefault="000818BB" w:rsidP="000818BB">
            <w:pPr>
              <w:keepNext/>
              <w:widowControl w:val="0"/>
              <w:outlineLvl w:val="0"/>
              <w:rPr>
                <w:rFonts w:eastAsia="Times New Roman"/>
                <w:b/>
                <w:bCs/>
                <w:kern w:val="0"/>
                <w:szCs w:val="28"/>
                <w:lang w:eastAsia="ru-RU"/>
              </w:rPr>
            </w:pPr>
          </w:p>
        </w:tc>
        <w:tc>
          <w:tcPr>
            <w:tcW w:w="614" w:type="dxa"/>
          </w:tcPr>
          <w:p w:rsidR="000818BB" w:rsidRPr="000818BB" w:rsidRDefault="000818BB" w:rsidP="000818BB">
            <w:pPr>
              <w:jc w:val="center"/>
              <w:rPr>
                <w:rFonts w:eastAsia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</w:tcPr>
          <w:p w:rsidR="000818BB" w:rsidRPr="000818BB" w:rsidRDefault="000818BB" w:rsidP="000818BB">
            <w:pPr>
              <w:keepNext/>
              <w:widowControl w:val="0"/>
              <w:ind w:left="431"/>
              <w:outlineLvl w:val="0"/>
              <w:rPr>
                <w:rFonts w:eastAsia="Times New Roman"/>
                <w:bCs/>
                <w:kern w:val="0"/>
                <w:szCs w:val="28"/>
                <w:lang w:eastAsia="ru-RU"/>
              </w:rPr>
            </w:pPr>
          </w:p>
        </w:tc>
      </w:tr>
      <w:tr w:rsidR="000818BB" w:rsidRPr="000818BB" w:rsidTr="00EE0455">
        <w:tc>
          <w:tcPr>
            <w:tcW w:w="4678" w:type="dxa"/>
          </w:tcPr>
          <w:p w:rsidR="000818BB" w:rsidRPr="000818BB" w:rsidRDefault="000818BB" w:rsidP="000818BB">
            <w:pPr>
              <w:jc w:val="left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 w:rsidRPr="000818BB">
              <w:rPr>
                <w:rFonts w:eastAsia="Times New Roman"/>
                <w:kern w:val="0"/>
                <w:sz w:val="24"/>
                <w:szCs w:val="24"/>
                <w:lang w:eastAsia="ru-RU"/>
              </w:rPr>
              <w:t>от Подрядчика</w:t>
            </w:r>
          </w:p>
          <w:p w:rsidR="000818BB" w:rsidRPr="000818BB" w:rsidRDefault="000818BB" w:rsidP="000818BB">
            <w:pPr>
              <w:jc w:val="left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</w:tcPr>
          <w:p w:rsidR="000818BB" w:rsidRPr="000818BB" w:rsidRDefault="000818BB" w:rsidP="000818BB">
            <w:pPr>
              <w:jc w:val="left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 w:rsidRPr="000818BB">
              <w:rPr>
                <w:rFonts w:eastAsia="Times New Roman"/>
                <w:kern w:val="0"/>
                <w:sz w:val="24"/>
                <w:szCs w:val="24"/>
                <w:lang w:eastAsia="ru-RU"/>
              </w:rPr>
              <w:t>от Заказчика</w:t>
            </w:r>
          </w:p>
        </w:tc>
      </w:tr>
      <w:tr w:rsidR="000818BB" w:rsidRPr="000818BB" w:rsidTr="00EE0455">
        <w:tc>
          <w:tcPr>
            <w:tcW w:w="4678" w:type="dxa"/>
          </w:tcPr>
          <w:p w:rsidR="000818BB" w:rsidRPr="000818BB" w:rsidRDefault="000818BB" w:rsidP="000818BB">
            <w:pPr>
              <w:jc w:val="left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</w:tcPr>
          <w:p w:rsidR="000818BB" w:rsidRPr="000818BB" w:rsidRDefault="000818BB" w:rsidP="000818BB">
            <w:pPr>
              <w:jc w:val="left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818BB" w:rsidRPr="000818BB" w:rsidTr="00EE0455">
        <w:tc>
          <w:tcPr>
            <w:tcW w:w="4678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818BB" w:rsidRPr="000818BB" w:rsidTr="00EE0455">
        <w:tc>
          <w:tcPr>
            <w:tcW w:w="4678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 w:rsidRPr="000818BB">
              <w:rPr>
                <w:rFonts w:eastAsia="Times New Roman"/>
                <w:kern w:val="0"/>
                <w:sz w:val="24"/>
                <w:szCs w:val="24"/>
                <w:lang w:eastAsia="ru-RU"/>
              </w:rPr>
              <w:t xml:space="preserve">__________________ </w:t>
            </w:r>
          </w:p>
        </w:tc>
        <w:tc>
          <w:tcPr>
            <w:tcW w:w="614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 w:rsidRPr="000818BB">
              <w:rPr>
                <w:rFonts w:eastAsia="Times New Roman"/>
                <w:kern w:val="0"/>
                <w:sz w:val="24"/>
                <w:szCs w:val="24"/>
                <w:lang w:eastAsia="ru-RU"/>
              </w:rPr>
              <w:t xml:space="preserve">__________________ </w:t>
            </w:r>
          </w:p>
        </w:tc>
      </w:tr>
      <w:tr w:rsidR="000818BB" w:rsidRPr="000818BB" w:rsidTr="00EE0455">
        <w:tc>
          <w:tcPr>
            <w:tcW w:w="4678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818BB" w:rsidRPr="000818BB" w:rsidTr="00EE0455">
        <w:tc>
          <w:tcPr>
            <w:tcW w:w="4678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 w:rsidRPr="000818BB">
              <w:rPr>
                <w:rFonts w:eastAsia="Times New Roman"/>
                <w:kern w:val="0"/>
                <w:sz w:val="24"/>
                <w:szCs w:val="24"/>
                <w:lang w:eastAsia="ru-RU"/>
              </w:rPr>
              <w:t>«_____» ______________________ 2013 г.</w:t>
            </w:r>
          </w:p>
        </w:tc>
        <w:tc>
          <w:tcPr>
            <w:tcW w:w="614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</w:tcPr>
          <w:p w:rsidR="000818BB" w:rsidRPr="000818BB" w:rsidRDefault="000818BB" w:rsidP="000818BB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 w:rsidRPr="000818BB">
              <w:rPr>
                <w:rFonts w:eastAsia="Times New Roman"/>
                <w:kern w:val="0"/>
                <w:sz w:val="24"/>
                <w:szCs w:val="24"/>
                <w:lang w:eastAsia="ru-RU"/>
              </w:rPr>
              <w:t>«_____» ______________________ 2013 г.</w:t>
            </w:r>
          </w:p>
        </w:tc>
      </w:tr>
    </w:tbl>
    <w:p w:rsidR="000818BB" w:rsidRPr="000818BB" w:rsidRDefault="000818BB" w:rsidP="000818BB">
      <w:pPr>
        <w:keepNext/>
        <w:widowControl w:val="0"/>
        <w:ind w:firstLine="709"/>
        <w:rPr>
          <w:rFonts w:eastAsia="Times New Roman"/>
          <w:kern w:val="0"/>
          <w:sz w:val="24"/>
          <w:szCs w:val="24"/>
          <w:lang w:eastAsia="ru-RU"/>
        </w:rPr>
      </w:pPr>
    </w:p>
    <w:p w:rsidR="000818BB" w:rsidRPr="000818BB" w:rsidRDefault="000818BB" w:rsidP="000818BB">
      <w:pPr>
        <w:contextualSpacing/>
        <w:rPr>
          <w:rFonts w:eastAsia="Times New Roman"/>
          <w:kern w:val="0"/>
          <w:sz w:val="24"/>
          <w:szCs w:val="24"/>
          <w:lang w:eastAsia="ru-RU"/>
        </w:rPr>
      </w:pPr>
    </w:p>
    <w:sectPr w:rsidR="000818BB" w:rsidRPr="000818BB" w:rsidSect="00536898">
      <w:footerReference w:type="even" r:id="rId9"/>
      <w:footerReference w:type="default" r:id="rId10"/>
      <w:footerReference w:type="firs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26C" w:rsidRDefault="00E4626C">
      <w:r>
        <w:separator/>
      </w:r>
    </w:p>
  </w:endnote>
  <w:endnote w:type="continuationSeparator" w:id="0">
    <w:p w:rsidR="00E4626C" w:rsidRDefault="00E46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Grande CY">
    <w:altName w:val="Arial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822" w:rsidRDefault="00A41F14" w:rsidP="00EE0455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1B6822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1B6822" w:rsidRDefault="001B6822" w:rsidP="00EE0455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822" w:rsidRDefault="00A41F14">
    <w:pPr>
      <w:pStyle w:val="af9"/>
      <w:jc w:val="right"/>
    </w:pPr>
    <w:r>
      <w:fldChar w:fldCharType="begin"/>
    </w:r>
    <w:r w:rsidR="001B6822">
      <w:instrText>PAGE   \* MERGEFORMAT</w:instrText>
    </w:r>
    <w:r>
      <w:fldChar w:fldCharType="separate"/>
    </w:r>
    <w:r w:rsidR="007A16FD">
      <w:rPr>
        <w:noProof/>
      </w:rPr>
      <w:t>5</w:t>
    </w:r>
    <w:r>
      <w:rPr>
        <w:noProof/>
      </w:rPr>
      <w:fldChar w:fldCharType="end"/>
    </w:r>
  </w:p>
  <w:p w:rsidR="001B6822" w:rsidRDefault="001B6822" w:rsidP="00EE0455">
    <w:pPr>
      <w:pStyle w:val="af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822" w:rsidRDefault="001B6822">
    <w:pPr>
      <w:pStyle w:val="af9"/>
      <w:jc w:val="right"/>
    </w:pPr>
  </w:p>
  <w:p w:rsidR="001B6822" w:rsidRDefault="001B6822" w:rsidP="00EE0455">
    <w:pPr>
      <w:pStyle w:val="af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26C" w:rsidRDefault="00E4626C">
      <w:r>
        <w:separator/>
      </w:r>
    </w:p>
  </w:footnote>
  <w:footnote w:type="continuationSeparator" w:id="0">
    <w:p w:rsidR="00E4626C" w:rsidRDefault="00E462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4B5F"/>
    <w:multiLevelType w:val="hybridMultilevel"/>
    <w:tmpl w:val="80D4CD56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0C0D7CF8"/>
    <w:multiLevelType w:val="hybridMultilevel"/>
    <w:tmpl w:val="13C00A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298ADE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4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1A1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344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68B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2A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4E2312"/>
    <w:multiLevelType w:val="hybridMultilevel"/>
    <w:tmpl w:val="891A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B5E9C"/>
    <w:multiLevelType w:val="multilevel"/>
    <w:tmpl w:val="76F4CF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297D55B7"/>
    <w:multiLevelType w:val="hybridMultilevel"/>
    <w:tmpl w:val="77767142"/>
    <w:lvl w:ilvl="0" w:tplc="3FE80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E44BA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3E31144D"/>
    <w:multiLevelType w:val="multilevel"/>
    <w:tmpl w:val="891A160A"/>
    <w:lvl w:ilvl="0">
      <w:start w:val="1"/>
      <w:numFmt w:val="decimal"/>
      <w:lvlText w:val="1.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1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1DE1D26"/>
    <w:multiLevelType w:val="hybridMultilevel"/>
    <w:tmpl w:val="3ACE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C63A2B"/>
    <w:multiLevelType w:val="multilevel"/>
    <w:tmpl w:val="AAC4B03E"/>
    <w:lvl w:ilvl="0">
      <w:start w:val="1"/>
      <w:numFmt w:val="decimal"/>
      <w:lvlText w:val="1.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1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A6E6C80"/>
    <w:multiLevelType w:val="hybridMultilevel"/>
    <w:tmpl w:val="9D4E3A6C"/>
    <w:lvl w:ilvl="0" w:tplc="9E5CDE32">
      <w:start w:val="1"/>
      <w:numFmt w:val="decimal"/>
      <w:lvlText w:val="1.7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BB571CF"/>
    <w:multiLevelType w:val="hybridMultilevel"/>
    <w:tmpl w:val="D57A3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F85B3E"/>
    <w:multiLevelType w:val="hybridMultilevel"/>
    <w:tmpl w:val="5A32A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EA3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347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8AD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4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1A1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344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68B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2A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D5C321F"/>
    <w:multiLevelType w:val="hybridMultilevel"/>
    <w:tmpl w:val="24DC95E4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6EB02DE9"/>
    <w:multiLevelType w:val="hybridMultilevel"/>
    <w:tmpl w:val="32C6244E"/>
    <w:lvl w:ilvl="0" w:tplc="AB44BB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C60459"/>
    <w:multiLevelType w:val="multilevel"/>
    <w:tmpl w:val="BC049FB8"/>
    <w:lvl w:ilvl="0">
      <w:start w:val="1"/>
      <w:numFmt w:val="decimal"/>
      <w:lvlText w:val="%1."/>
      <w:lvlJc w:val="left"/>
      <w:pPr>
        <w:ind w:left="1237" w:hanging="49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2" w:hanging="1800"/>
      </w:pPr>
      <w:rPr>
        <w:rFonts w:hint="default"/>
      </w:rPr>
    </w:lvl>
  </w:abstractNum>
  <w:abstractNum w:abstractNumId="15">
    <w:nsid w:val="7B5E161E"/>
    <w:multiLevelType w:val="hybridMultilevel"/>
    <w:tmpl w:val="AE6016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2028FE">
      <w:start w:val="2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298AD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4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1A1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344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68B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2A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CBE5C5E"/>
    <w:multiLevelType w:val="hybridMultilevel"/>
    <w:tmpl w:val="2D965630"/>
    <w:lvl w:ilvl="0" w:tplc="AF12BC6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16"/>
  </w:num>
  <w:num w:numId="5">
    <w:abstractNumId w:val="6"/>
  </w:num>
  <w:num w:numId="6">
    <w:abstractNumId w:val="3"/>
  </w:num>
  <w:num w:numId="7">
    <w:abstractNumId w:val="9"/>
  </w:num>
  <w:num w:numId="8">
    <w:abstractNumId w:val="8"/>
  </w:num>
  <w:num w:numId="9">
    <w:abstractNumId w:val="12"/>
  </w:num>
  <w:num w:numId="10">
    <w:abstractNumId w:val="14"/>
  </w:num>
  <w:num w:numId="11">
    <w:abstractNumId w:val="2"/>
  </w:num>
  <w:num w:numId="12">
    <w:abstractNumId w:val="7"/>
  </w:num>
  <w:num w:numId="13">
    <w:abstractNumId w:val="11"/>
  </w:num>
  <w:num w:numId="14">
    <w:abstractNumId w:val="15"/>
  </w:num>
  <w:num w:numId="15">
    <w:abstractNumId w:val="10"/>
  </w:num>
  <w:num w:numId="16">
    <w:abstractNumId w:val="1"/>
  </w:num>
  <w:num w:numId="17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5"/>
  <w:embedSystemFonts/>
  <w:proofState w:spelling="clean" w:grammar="clean"/>
  <w:stylePaneFormatFilter w:val="3F01"/>
  <w:defaultTabStop w:val="709"/>
  <w:autoHyphenation/>
  <w:consecutiveHyphenLimit w:val="4"/>
  <w:hyphenationZone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6DA2"/>
    <w:rsid w:val="00001242"/>
    <w:rsid w:val="00002188"/>
    <w:rsid w:val="00002EA5"/>
    <w:rsid w:val="00003053"/>
    <w:rsid w:val="00004895"/>
    <w:rsid w:val="00006285"/>
    <w:rsid w:val="00006707"/>
    <w:rsid w:val="000078AB"/>
    <w:rsid w:val="0001211F"/>
    <w:rsid w:val="00012AF7"/>
    <w:rsid w:val="00013BF2"/>
    <w:rsid w:val="000157D6"/>
    <w:rsid w:val="00015EC9"/>
    <w:rsid w:val="00016250"/>
    <w:rsid w:val="00017824"/>
    <w:rsid w:val="00022057"/>
    <w:rsid w:val="00025775"/>
    <w:rsid w:val="000261E1"/>
    <w:rsid w:val="0003066D"/>
    <w:rsid w:val="0003487F"/>
    <w:rsid w:val="00035CBA"/>
    <w:rsid w:val="00037755"/>
    <w:rsid w:val="0004148F"/>
    <w:rsid w:val="00044EEC"/>
    <w:rsid w:val="00045BAD"/>
    <w:rsid w:val="00047CAD"/>
    <w:rsid w:val="00050C5E"/>
    <w:rsid w:val="000518AE"/>
    <w:rsid w:val="00051DC8"/>
    <w:rsid w:val="00051FBF"/>
    <w:rsid w:val="00054E7A"/>
    <w:rsid w:val="00060483"/>
    <w:rsid w:val="000614D5"/>
    <w:rsid w:val="0006170E"/>
    <w:rsid w:val="000621F6"/>
    <w:rsid w:val="00062655"/>
    <w:rsid w:val="000627EB"/>
    <w:rsid w:val="00064EB1"/>
    <w:rsid w:val="000728DF"/>
    <w:rsid w:val="00072E3F"/>
    <w:rsid w:val="00073550"/>
    <w:rsid w:val="0007425C"/>
    <w:rsid w:val="000744AB"/>
    <w:rsid w:val="00074B7B"/>
    <w:rsid w:val="00075743"/>
    <w:rsid w:val="000808ED"/>
    <w:rsid w:val="000818BB"/>
    <w:rsid w:val="000824A9"/>
    <w:rsid w:val="00082D29"/>
    <w:rsid w:val="00085568"/>
    <w:rsid w:val="00087ECA"/>
    <w:rsid w:val="00094C8F"/>
    <w:rsid w:val="00094DF1"/>
    <w:rsid w:val="000A032A"/>
    <w:rsid w:val="000A142F"/>
    <w:rsid w:val="000A1EE9"/>
    <w:rsid w:val="000A4042"/>
    <w:rsid w:val="000A5EFD"/>
    <w:rsid w:val="000A6BAF"/>
    <w:rsid w:val="000A6D54"/>
    <w:rsid w:val="000B34DB"/>
    <w:rsid w:val="000B5337"/>
    <w:rsid w:val="000C6BD8"/>
    <w:rsid w:val="000C6CEC"/>
    <w:rsid w:val="000D1A5C"/>
    <w:rsid w:val="000D466F"/>
    <w:rsid w:val="000D4D31"/>
    <w:rsid w:val="000D63B3"/>
    <w:rsid w:val="000E1DCF"/>
    <w:rsid w:val="000E32F1"/>
    <w:rsid w:val="000E48B1"/>
    <w:rsid w:val="000E511D"/>
    <w:rsid w:val="000E768A"/>
    <w:rsid w:val="000F2422"/>
    <w:rsid w:val="000F2826"/>
    <w:rsid w:val="000F3406"/>
    <w:rsid w:val="000F5FAC"/>
    <w:rsid w:val="000F64EE"/>
    <w:rsid w:val="000F6884"/>
    <w:rsid w:val="000F6ABD"/>
    <w:rsid w:val="000F6D26"/>
    <w:rsid w:val="00101405"/>
    <w:rsid w:val="00101852"/>
    <w:rsid w:val="00103DBD"/>
    <w:rsid w:val="00104083"/>
    <w:rsid w:val="001045AD"/>
    <w:rsid w:val="00120352"/>
    <w:rsid w:val="00120669"/>
    <w:rsid w:val="00123042"/>
    <w:rsid w:val="00123C44"/>
    <w:rsid w:val="0012497F"/>
    <w:rsid w:val="00125AE3"/>
    <w:rsid w:val="0012718B"/>
    <w:rsid w:val="00130F8E"/>
    <w:rsid w:val="00131EF7"/>
    <w:rsid w:val="00131FD0"/>
    <w:rsid w:val="00134FA4"/>
    <w:rsid w:val="0013526C"/>
    <w:rsid w:val="0013559D"/>
    <w:rsid w:val="0013577F"/>
    <w:rsid w:val="001359EE"/>
    <w:rsid w:val="00136533"/>
    <w:rsid w:val="00137F7C"/>
    <w:rsid w:val="001406BD"/>
    <w:rsid w:val="00141E7E"/>
    <w:rsid w:val="00142B30"/>
    <w:rsid w:val="00143848"/>
    <w:rsid w:val="00144177"/>
    <w:rsid w:val="00145EAA"/>
    <w:rsid w:val="00145ED4"/>
    <w:rsid w:val="001461EC"/>
    <w:rsid w:val="001543D1"/>
    <w:rsid w:val="00155B69"/>
    <w:rsid w:val="001619E2"/>
    <w:rsid w:val="00161C5A"/>
    <w:rsid w:val="00165CB5"/>
    <w:rsid w:val="0017303B"/>
    <w:rsid w:val="00175F24"/>
    <w:rsid w:val="001774F7"/>
    <w:rsid w:val="001826F1"/>
    <w:rsid w:val="00182B95"/>
    <w:rsid w:val="00182F14"/>
    <w:rsid w:val="00184B21"/>
    <w:rsid w:val="00187510"/>
    <w:rsid w:val="001900EF"/>
    <w:rsid w:val="00191FDB"/>
    <w:rsid w:val="00196395"/>
    <w:rsid w:val="00196D46"/>
    <w:rsid w:val="001A108A"/>
    <w:rsid w:val="001A3429"/>
    <w:rsid w:val="001A42B6"/>
    <w:rsid w:val="001A4A1A"/>
    <w:rsid w:val="001A5714"/>
    <w:rsid w:val="001A57B4"/>
    <w:rsid w:val="001B0039"/>
    <w:rsid w:val="001B1433"/>
    <w:rsid w:val="001B4994"/>
    <w:rsid w:val="001B4BB1"/>
    <w:rsid w:val="001B65C5"/>
    <w:rsid w:val="001B6822"/>
    <w:rsid w:val="001B695B"/>
    <w:rsid w:val="001C2286"/>
    <w:rsid w:val="001C25C5"/>
    <w:rsid w:val="001C26BB"/>
    <w:rsid w:val="001C41E2"/>
    <w:rsid w:val="001C45EC"/>
    <w:rsid w:val="001C6870"/>
    <w:rsid w:val="001C727D"/>
    <w:rsid w:val="001D09F4"/>
    <w:rsid w:val="001D309A"/>
    <w:rsid w:val="001D4B15"/>
    <w:rsid w:val="001D5C64"/>
    <w:rsid w:val="001E1D34"/>
    <w:rsid w:val="001E5086"/>
    <w:rsid w:val="001F0461"/>
    <w:rsid w:val="001F0D8C"/>
    <w:rsid w:val="001F1840"/>
    <w:rsid w:val="001F2985"/>
    <w:rsid w:val="001F2D33"/>
    <w:rsid w:val="001F7200"/>
    <w:rsid w:val="00200E66"/>
    <w:rsid w:val="0020177B"/>
    <w:rsid w:val="00202DCC"/>
    <w:rsid w:val="002034D8"/>
    <w:rsid w:val="0020432D"/>
    <w:rsid w:val="00207CBE"/>
    <w:rsid w:val="00207E53"/>
    <w:rsid w:val="00215B77"/>
    <w:rsid w:val="002162D0"/>
    <w:rsid w:val="0021757F"/>
    <w:rsid w:val="00220387"/>
    <w:rsid w:val="00221085"/>
    <w:rsid w:val="002226F2"/>
    <w:rsid w:val="002261C1"/>
    <w:rsid w:val="002278AB"/>
    <w:rsid w:val="00230649"/>
    <w:rsid w:val="002316F8"/>
    <w:rsid w:val="002321AC"/>
    <w:rsid w:val="002324B6"/>
    <w:rsid w:val="002329EA"/>
    <w:rsid w:val="00234FE3"/>
    <w:rsid w:val="00235F10"/>
    <w:rsid w:val="002377B3"/>
    <w:rsid w:val="00243E15"/>
    <w:rsid w:val="002444C4"/>
    <w:rsid w:val="00245466"/>
    <w:rsid w:val="002506A1"/>
    <w:rsid w:val="00253A02"/>
    <w:rsid w:val="0025408E"/>
    <w:rsid w:val="002574C2"/>
    <w:rsid w:val="00260FE2"/>
    <w:rsid w:val="00263719"/>
    <w:rsid w:val="00264534"/>
    <w:rsid w:val="00265709"/>
    <w:rsid w:val="0026692D"/>
    <w:rsid w:val="002674FF"/>
    <w:rsid w:val="00267B38"/>
    <w:rsid w:val="002711B5"/>
    <w:rsid w:val="002712A7"/>
    <w:rsid w:val="0027219A"/>
    <w:rsid w:val="00272B25"/>
    <w:rsid w:val="00281D04"/>
    <w:rsid w:val="00297628"/>
    <w:rsid w:val="00297F4D"/>
    <w:rsid w:val="002A3147"/>
    <w:rsid w:val="002A3DEE"/>
    <w:rsid w:val="002A4F1A"/>
    <w:rsid w:val="002A63F4"/>
    <w:rsid w:val="002B163A"/>
    <w:rsid w:val="002B2C84"/>
    <w:rsid w:val="002B3FD1"/>
    <w:rsid w:val="002B59E8"/>
    <w:rsid w:val="002B6039"/>
    <w:rsid w:val="002B6168"/>
    <w:rsid w:val="002B7282"/>
    <w:rsid w:val="002C35B5"/>
    <w:rsid w:val="002C4EF8"/>
    <w:rsid w:val="002D237A"/>
    <w:rsid w:val="002D70A5"/>
    <w:rsid w:val="002E1699"/>
    <w:rsid w:val="002E486D"/>
    <w:rsid w:val="002E62A9"/>
    <w:rsid w:val="002E6541"/>
    <w:rsid w:val="002E65E8"/>
    <w:rsid w:val="002F0701"/>
    <w:rsid w:val="002F1B48"/>
    <w:rsid w:val="002F3333"/>
    <w:rsid w:val="002F411B"/>
    <w:rsid w:val="002F51B8"/>
    <w:rsid w:val="002F7683"/>
    <w:rsid w:val="002F7D4D"/>
    <w:rsid w:val="00301F20"/>
    <w:rsid w:val="00302332"/>
    <w:rsid w:val="00303EBB"/>
    <w:rsid w:val="00304D4B"/>
    <w:rsid w:val="00304EB1"/>
    <w:rsid w:val="00305618"/>
    <w:rsid w:val="00306F67"/>
    <w:rsid w:val="00311761"/>
    <w:rsid w:val="00312C90"/>
    <w:rsid w:val="00313FC3"/>
    <w:rsid w:val="00314343"/>
    <w:rsid w:val="003170D4"/>
    <w:rsid w:val="0032056D"/>
    <w:rsid w:val="00320BF5"/>
    <w:rsid w:val="00320EA3"/>
    <w:rsid w:val="00320F07"/>
    <w:rsid w:val="00321C5B"/>
    <w:rsid w:val="00322110"/>
    <w:rsid w:val="00323516"/>
    <w:rsid w:val="003253D7"/>
    <w:rsid w:val="003261C0"/>
    <w:rsid w:val="00326E4D"/>
    <w:rsid w:val="00332895"/>
    <w:rsid w:val="00332E1E"/>
    <w:rsid w:val="00332ECD"/>
    <w:rsid w:val="00336710"/>
    <w:rsid w:val="00342C6D"/>
    <w:rsid w:val="00342F8C"/>
    <w:rsid w:val="0035191E"/>
    <w:rsid w:val="00352A1B"/>
    <w:rsid w:val="00355191"/>
    <w:rsid w:val="00356116"/>
    <w:rsid w:val="00360E47"/>
    <w:rsid w:val="00360F18"/>
    <w:rsid w:val="0036186A"/>
    <w:rsid w:val="00361FF9"/>
    <w:rsid w:val="003653C8"/>
    <w:rsid w:val="00366774"/>
    <w:rsid w:val="00370EC2"/>
    <w:rsid w:val="0037160E"/>
    <w:rsid w:val="00371FE3"/>
    <w:rsid w:val="003728EF"/>
    <w:rsid w:val="00372A2B"/>
    <w:rsid w:val="0037322C"/>
    <w:rsid w:val="003734D0"/>
    <w:rsid w:val="00374784"/>
    <w:rsid w:val="00374FEF"/>
    <w:rsid w:val="00375BC8"/>
    <w:rsid w:val="00375F04"/>
    <w:rsid w:val="00380212"/>
    <w:rsid w:val="00380BF6"/>
    <w:rsid w:val="0038109B"/>
    <w:rsid w:val="00381EA6"/>
    <w:rsid w:val="0038314A"/>
    <w:rsid w:val="00385260"/>
    <w:rsid w:val="003855E3"/>
    <w:rsid w:val="00387CF7"/>
    <w:rsid w:val="00390C21"/>
    <w:rsid w:val="00393240"/>
    <w:rsid w:val="00393815"/>
    <w:rsid w:val="00395446"/>
    <w:rsid w:val="003954FC"/>
    <w:rsid w:val="003A08CC"/>
    <w:rsid w:val="003A15CA"/>
    <w:rsid w:val="003A211D"/>
    <w:rsid w:val="003A6EFB"/>
    <w:rsid w:val="003A7246"/>
    <w:rsid w:val="003B3842"/>
    <w:rsid w:val="003B44D2"/>
    <w:rsid w:val="003B6752"/>
    <w:rsid w:val="003B6BCE"/>
    <w:rsid w:val="003B6FDB"/>
    <w:rsid w:val="003C0FDB"/>
    <w:rsid w:val="003C1F17"/>
    <w:rsid w:val="003C2356"/>
    <w:rsid w:val="003C32D0"/>
    <w:rsid w:val="003C4E3E"/>
    <w:rsid w:val="003C5ADC"/>
    <w:rsid w:val="003C6A85"/>
    <w:rsid w:val="003C6D1A"/>
    <w:rsid w:val="003C6EDF"/>
    <w:rsid w:val="003D05E9"/>
    <w:rsid w:val="003D0D42"/>
    <w:rsid w:val="003D2519"/>
    <w:rsid w:val="003D5DCE"/>
    <w:rsid w:val="003D6368"/>
    <w:rsid w:val="003D7A68"/>
    <w:rsid w:val="003E51DC"/>
    <w:rsid w:val="003E670D"/>
    <w:rsid w:val="003E73AB"/>
    <w:rsid w:val="003F44D5"/>
    <w:rsid w:val="003F526D"/>
    <w:rsid w:val="003F5D85"/>
    <w:rsid w:val="004018F4"/>
    <w:rsid w:val="004045CF"/>
    <w:rsid w:val="00404DA0"/>
    <w:rsid w:val="00410635"/>
    <w:rsid w:val="004107C6"/>
    <w:rsid w:val="0041219A"/>
    <w:rsid w:val="00412A0F"/>
    <w:rsid w:val="00412E4C"/>
    <w:rsid w:val="004159BD"/>
    <w:rsid w:val="00415F9A"/>
    <w:rsid w:val="0041793A"/>
    <w:rsid w:val="0042024D"/>
    <w:rsid w:val="00422935"/>
    <w:rsid w:val="0042377A"/>
    <w:rsid w:val="00423FDC"/>
    <w:rsid w:val="00425569"/>
    <w:rsid w:val="00425F79"/>
    <w:rsid w:val="00427AD5"/>
    <w:rsid w:val="00427D64"/>
    <w:rsid w:val="00430009"/>
    <w:rsid w:val="004308F2"/>
    <w:rsid w:val="004309A2"/>
    <w:rsid w:val="004321EA"/>
    <w:rsid w:val="00434897"/>
    <w:rsid w:val="00437696"/>
    <w:rsid w:val="0043786E"/>
    <w:rsid w:val="004417FB"/>
    <w:rsid w:val="00442258"/>
    <w:rsid w:val="00442913"/>
    <w:rsid w:val="004500FA"/>
    <w:rsid w:val="004501BB"/>
    <w:rsid w:val="00452E43"/>
    <w:rsid w:val="00453BEC"/>
    <w:rsid w:val="00456D7A"/>
    <w:rsid w:val="00463931"/>
    <w:rsid w:val="00465906"/>
    <w:rsid w:val="00466A4D"/>
    <w:rsid w:val="00472772"/>
    <w:rsid w:val="00473DB5"/>
    <w:rsid w:val="00474574"/>
    <w:rsid w:val="00474EEF"/>
    <w:rsid w:val="00477F4E"/>
    <w:rsid w:val="00480E58"/>
    <w:rsid w:val="00482A41"/>
    <w:rsid w:val="00491527"/>
    <w:rsid w:val="00491586"/>
    <w:rsid w:val="00491AA3"/>
    <w:rsid w:val="00491E03"/>
    <w:rsid w:val="00494014"/>
    <w:rsid w:val="00495AF5"/>
    <w:rsid w:val="00496AEB"/>
    <w:rsid w:val="00496DBA"/>
    <w:rsid w:val="004A10BF"/>
    <w:rsid w:val="004A10C4"/>
    <w:rsid w:val="004A1959"/>
    <w:rsid w:val="004A68D6"/>
    <w:rsid w:val="004A7587"/>
    <w:rsid w:val="004B279B"/>
    <w:rsid w:val="004B2E7E"/>
    <w:rsid w:val="004B421F"/>
    <w:rsid w:val="004B4694"/>
    <w:rsid w:val="004B4DB7"/>
    <w:rsid w:val="004B7D3C"/>
    <w:rsid w:val="004C0212"/>
    <w:rsid w:val="004C0664"/>
    <w:rsid w:val="004C38D0"/>
    <w:rsid w:val="004C4339"/>
    <w:rsid w:val="004C6778"/>
    <w:rsid w:val="004C71D5"/>
    <w:rsid w:val="004D1B8A"/>
    <w:rsid w:val="004D2228"/>
    <w:rsid w:val="004D790C"/>
    <w:rsid w:val="004E1BB7"/>
    <w:rsid w:val="004E20AC"/>
    <w:rsid w:val="004E32D2"/>
    <w:rsid w:val="004E3DD5"/>
    <w:rsid w:val="004F18A7"/>
    <w:rsid w:val="004F3BEF"/>
    <w:rsid w:val="004F4E2F"/>
    <w:rsid w:val="00500441"/>
    <w:rsid w:val="005004F4"/>
    <w:rsid w:val="00505F3B"/>
    <w:rsid w:val="005064EF"/>
    <w:rsid w:val="0051322E"/>
    <w:rsid w:val="00514295"/>
    <w:rsid w:val="0051433C"/>
    <w:rsid w:val="00514496"/>
    <w:rsid w:val="00520FB1"/>
    <w:rsid w:val="0052541A"/>
    <w:rsid w:val="00526522"/>
    <w:rsid w:val="005311DC"/>
    <w:rsid w:val="00533DC2"/>
    <w:rsid w:val="00536898"/>
    <w:rsid w:val="00537619"/>
    <w:rsid w:val="005442F9"/>
    <w:rsid w:val="005443B4"/>
    <w:rsid w:val="00544442"/>
    <w:rsid w:val="00546CE2"/>
    <w:rsid w:val="00552E77"/>
    <w:rsid w:val="00561E7F"/>
    <w:rsid w:val="005630D1"/>
    <w:rsid w:val="005652BE"/>
    <w:rsid w:val="0056640A"/>
    <w:rsid w:val="00576DA2"/>
    <w:rsid w:val="00583AF0"/>
    <w:rsid w:val="0058451F"/>
    <w:rsid w:val="00584CA0"/>
    <w:rsid w:val="00585309"/>
    <w:rsid w:val="00585BB2"/>
    <w:rsid w:val="00586711"/>
    <w:rsid w:val="00586A0B"/>
    <w:rsid w:val="00587168"/>
    <w:rsid w:val="005875F9"/>
    <w:rsid w:val="0059087F"/>
    <w:rsid w:val="0059778F"/>
    <w:rsid w:val="0059796F"/>
    <w:rsid w:val="005A0444"/>
    <w:rsid w:val="005A3347"/>
    <w:rsid w:val="005A3990"/>
    <w:rsid w:val="005A45FC"/>
    <w:rsid w:val="005A59C9"/>
    <w:rsid w:val="005A7E58"/>
    <w:rsid w:val="005B0B1D"/>
    <w:rsid w:val="005B0B86"/>
    <w:rsid w:val="005B0CC7"/>
    <w:rsid w:val="005B300A"/>
    <w:rsid w:val="005B3038"/>
    <w:rsid w:val="005B5803"/>
    <w:rsid w:val="005B5F9D"/>
    <w:rsid w:val="005B7407"/>
    <w:rsid w:val="005C404A"/>
    <w:rsid w:val="005C415B"/>
    <w:rsid w:val="005C52E0"/>
    <w:rsid w:val="005C57E6"/>
    <w:rsid w:val="005C6781"/>
    <w:rsid w:val="005C6DD0"/>
    <w:rsid w:val="005C6E89"/>
    <w:rsid w:val="005C7EFD"/>
    <w:rsid w:val="005D06DB"/>
    <w:rsid w:val="005D2955"/>
    <w:rsid w:val="005D2B4D"/>
    <w:rsid w:val="005D474D"/>
    <w:rsid w:val="005D506B"/>
    <w:rsid w:val="005D6D1D"/>
    <w:rsid w:val="005D70F9"/>
    <w:rsid w:val="005D7F22"/>
    <w:rsid w:val="005E05F4"/>
    <w:rsid w:val="005E2418"/>
    <w:rsid w:val="005E2D5E"/>
    <w:rsid w:val="005E394A"/>
    <w:rsid w:val="005E40D0"/>
    <w:rsid w:val="005E41D6"/>
    <w:rsid w:val="005E4C1C"/>
    <w:rsid w:val="005F004E"/>
    <w:rsid w:val="005F0292"/>
    <w:rsid w:val="005F341B"/>
    <w:rsid w:val="005F480C"/>
    <w:rsid w:val="005F4E24"/>
    <w:rsid w:val="005F5ED3"/>
    <w:rsid w:val="005F5FD8"/>
    <w:rsid w:val="005F6001"/>
    <w:rsid w:val="005F633B"/>
    <w:rsid w:val="005F7F14"/>
    <w:rsid w:val="00600066"/>
    <w:rsid w:val="006015F4"/>
    <w:rsid w:val="00602869"/>
    <w:rsid w:val="00603A3F"/>
    <w:rsid w:val="00604EA8"/>
    <w:rsid w:val="00607BE6"/>
    <w:rsid w:val="00610C07"/>
    <w:rsid w:val="00611360"/>
    <w:rsid w:val="00611BF4"/>
    <w:rsid w:val="0061290B"/>
    <w:rsid w:val="00616E0A"/>
    <w:rsid w:val="00616EE5"/>
    <w:rsid w:val="00617F69"/>
    <w:rsid w:val="00620F40"/>
    <w:rsid w:val="00621BFC"/>
    <w:rsid w:val="006229B7"/>
    <w:rsid w:val="00623626"/>
    <w:rsid w:val="00624525"/>
    <w:rsid w:val="0062495F"/>
    <w:rsid w:val="00627889"/>
    <w:rsid w:val="0063071C"/>
    <w:rsid w:val="00634BD3"/>
    <w:rsid w:val="00634C63"/>
    <w:rsid w:val="00635C3B"/>
    <w:rsid w:val="00636D5C"/>
    <w:rsid w:val="00637642"/>
    <w:rsid w:val="00641A36"/>
    <w:rsid w:val="0064778E"/>
    <w:rsid w:val="006522CF"/>
    <w:rsid w:val="006547C1"/>
    <w:rsid w:val="006548FB"/>
    <w:rsid w:val="00654CD5"/>
    <w:rsid w:val="006615F1"/>
    <w:rsid w:val="00661DBF"/>
    <w:rsid w:val="0066244B"/>
    <w:rsid w:val="006641A3"/>
    <w:rsid w:val="006643C6"/>
    <w:rsid w:val="00664724"/>
    <w:rsid w:val="00666F79"/>
    <w:rsid w:val="00667158"/>
    <w:rsid w:val="006679F6"/>
    <w:rsid w:val="00672E8A"/>
    <w:rsid w:val="0067388C"/>
    <w:rsid w:val="00675583"/>
    <w:rsid w:val="00681C12"/>
    <w:rsid w:val="00684062"/>
    <w:rsid w:val="00684480"/>
    <w:rsid w:val="0068610D"/>
    <w:rsid w:val="006868FD"/>
    <w:rsid w:val="00687930"/>
    <w:rsid w:val="00687FC8"/>
    <w:rsid w:val="00690671"/>
    <w:rsid w:val="006909F3"/>
    <w:rsid w:val="0069243A"/>
    <w:rsid w:val="00693CB3"/>
    <w:rsid w:val="006A0C18"/>
    <w:rsid w:val="006A1209"/>
    <w:rsid w:val="006A2450"/>
    <w:rsid w:val="006A2A35"/>
    <w:rsid w:val="006A3016"/>
    <w:rsid w:val="006A63E4"/>
    <w:rsid w:val="006A67D4"/>
    <w:rsid w:val="006A72F1"/>
    <w:rsid w:val="006B0015"/>
    <w:rsid w:val="006B3C07"/>
    <w:rsid w:val="006B49DD"/>
    <w:rsid w:val="006B4FDC"/>
    <w:rsid w:val="006B5BC8"/>
    <w:rsid w:val="006B75EE"/>
    <w:rsid w:val="006C230D"/>
    <w:rsid w:val="006C5756"/>
    <w:rsid w:val="006C72CA"/>
    <w:rsid w:val="006D38F0"/>
    <w:rsid w:val="006D49AC"/>
    <w:rsid w:val="006E08F0"/>
    <w:rsid w:val="006E0AF8"/>
    <w:rsid w:val="006E11D6"/>
    <w:rsid w:val="006E14CB"/>
    <w:rsid w:val="006E1CC0"/>
    <w:rsid w:val="006E1D8F"/>
    <w:rsid w:val="006E1FA6"/>
    <w:rsid w:val="006E2A8D"/>
    <w:rsid w:val="006E2C3A"/>
    <w:rsid w:val="006E35ED"/>
    <w:rsid w:val="006E3ED9"/>
    <w:rsid w:val="006E4495"/>
    <w:rsid w:val="006E7F73"/>
    <w:rsid w:val="006F2D87"/>
    <w:rsid w:val="006F2EEA"/>
    <w:rsid w:val="006F3434"/>
    <w:rsid w:val="006F3456"/>
    <w:rsid w:val="006F4118"/>
    <w:rsid w:val="006F555D"/>
    <w:rsid w:val="006F5BBC"/>
    <w:rsid w:val="006F6CC0"/>
    <w:rsid w:val="006F7034"/>
    <w:rsid w:val="00700E98"/>
    <w:rsid w:val="00702FBF"/>
    <w:rsid w:val="007043B4"/>
    <w:rsid w:val="00704B2B"/>
    <w:rsid w:val="00712AA8"/>
    <w:rsid w:val="0071427A"/>
    <w:rsid w:val="00714DEB"/>
    <w:rsid w:val="00716F63"/>
    <w:rsid w:val="00720B24"/>
    <w:rsid w:val="00722C93"/>
    <w:rsid w:val="00725F45"/>
    <w:rsid w:val="00726619"/>
    <w:rsid w:val="00726CB7"/>
    <w:rsid w:val="007277FD"/>
    <w:rsid w:val="00730C96"/>
    <w:rsid w:val="00732375"/>
    <w:rsid w:val="00733146"/>
    <w:rsid w:val="00733B1C"/>
    <w:rsid w:val="00735145"/>
    <w:rsid w:val="0073579A"/>
    <w:rsid w:val="007368D0"/>
    <w:rsid w:val="007375EA"/>
    <w:rsid w:val="0074028E"/>
    <w:rsid w:val="0074795B"/>
    <w:rsid w:val="007529D8"/>
    <w:rsid w:val="00753279"/>
    <w:rsid w:val="007560BA"/>
    <w:rsid w:val="00756781"/>
    <w:rsid w:val="00760E8B"/>
    <w:rsid w:val="00761516"/>
    <w:rsid w:val="00761A1F"/>
    <w:rsid w:val="007654C0"/>
    <w:rsid w:val="0076597E"/>
    <w:rsid w:val="007704D1"/>
    <w:rsid w:val="00772F6E"/>
    <w:rsid w:val="00772FD5"/>
    <w:rsid w:val="007731D7"/>
    <w:rsid w:val="0077671B"/>
    <w:rsid w:val="00777303"/>
    <w:rsid w:val="00782767"/>
    <w:rsid w:val="00786601"/>
    <w:rsid w:val="00787395"/>
    <w:rsid w:val="00793EC9"/>
    <w:rsid w:val="00794A6B"/>
    <w:rsid w:val="007A082A"/>
    <w:rsid w:val="007A16FD"/>
    <w:rsid w:val="007A2208"/>
    <w:rsid w:val="007A5C87"/>
    <w:rsid w:val="007B1A76"/>
    <w:rsid w:val="007B57DE"/>
    <w:rsid w:val="007B71FA"/>
    <w:rsid w:val="007B7A8D"/>
    <w:rsid w:val="007C0E9F"/>
    <w:rsid w:val="007C168A"/>
    <w:rsid w:val="007C1FB0"/>
    <w:rsid w:val="007C753A"/>
    <w:rsid w:val="007C7FB7"/>
    <w:rsid w:val="007D1469"/>
    <w:rsid w:val="007D1992"/>
    <w:rsid w:val="007D6EE6"/>
    <w:rsid w:val="007D7549"/>
    <w:rsid w:val="007E2817"/>
    <w:rsid w:val="007E3B64"/>
    <w:rsid w:val="007E411A"/>
    <w:rsid w:val="007E43DA"/>
    <w:rsid w:val="007E4732"/>
    <w:rsid w:val="007E47FD"/>
    <w:rsid w:val="007E66C5"/>
    <w:rsid w:val="007E751D"/>
    <w:rsid w:val="007F10C7"/>
    <w:rsid w:val="007F4E72"/>
    <w:rsid w:val="007F4EA9"/>
    <w:rsid w:val="007F53F5"/>
    <w:rsid w:val="007F6798"/>
    <w:rsid w:val="007F78BF"/>
    <w:rsid w:val="008009B9"/>
    <w:rsid w:val="00800D08"/>
    <w:rsid w:val="0080331E"/>
    <w:rsid w:val="00803EEC"/>
    <w:rsid w:val="0080630A"/>
    <w:rsid w:val="008105CF"/>
    <w:rsid w:val="00814ED2"/>
    <w:rsid w:val="00815846"/>
    <w:rsid w:val="0081669E"/>
    <w:rsid w:val="008173AA"/>
    <w:rsid w:val="00820C9B"/>
    <w:rsid w:val="00820E75"/>
    <w:rsid w:val="008239F2"/>
    <w:rsid w:val="00824BF9"/>
    <w:rsid w:val="00830BE4"/>
    <w:rsid w:val="00831E77"/>
    <w:rsid w:val="00833626"/>
    <w:rsid w:val="00834550"/>
    <w:rsid w:val="0083499A"/>
    <w:rsid w:val="008377C7"/>
    <w:rsid w:val="00840EAF"/>
    <w:rsid w:val="00842E5B"/>
    <w:rsid w:val="00843197"/>
    <w:rsid w:val="008431AB"/>
    <w:rsid w:val="0084463B"/>
    <w:rsid w:val="008468B0"/>
    <w:rsid w:val="008468FD"/>
    <w:rsid w:val="0085007F"/>
    <w:rsid w:val="00851CF6"/>
    <w:rsid w:val="00851F12"/>
    <w:rsid w:val="00856A27"/>
    <w:rsid w:val="00861C60"/>
    <w:rsid w:val="0086263A"/>
    <w:rsid w:val="0086388E"/>
    <w:rsid w:val="00863DFC"/>
    <w:rsid w:val="00865042"/>
    <w:rsid w:val="00865307"/>
    <w:rsid w:val="00865B43"/>
    <w:rsid w:val="00866EAE"/>
    <w:rsid w:val="00870203"/>
    <w:rsid w:val="0087289C"/>
    <w:rsid w:val="00872B06"/>
    <w:rsid w:val="008773CE"/>
    <w:rsid w:val="00883E71"/>
    <w:rsid w:val="0088513E"/>
    <w:rsid w:val="00885965"/>
    <w:rsid w:val="00886CA9"/>
    <w:rsid w:val="00887736"/>
    <w:rsid w:val="00890D60"/>
    <w:rsid w:val="008932CD"/>
    <w:rsid w:val="0089432A"/>
    <w:rsid w:val="00894D9B"/>
    <w:rsid w:val="0089582A"/>
    <w:rsid w:val="00896026"/>
    <w:rsid w:val="00896BF1"/>
    <w:rsid w:val="008A3595"/>
    <w:rsid w:val="008A3DC8"/>
    <w:rsid w:val="008A5507"/>
    <w:rsid w:val="008A556E"/>
    <w:rsid w:val="008A5716"/>
    <w:rsid w:val="008A5CCC"/>
    <w:rsid w:val="008B0F8D"/>
    <w:rsid w:val="008B2410"/>
    <w:rsid w:val="008B2E65"/>
    <w:rsid w:val="008B395E"/>
    <w:rsid w:val="008B3FE0"/>
    <w:rsid w:val="008B4C3A"/>
    <w:rsid w:val="008B50D3"/>
    <w:rsid w:val="008C05FC"/>
    <w:rsid w:val="008C0D37"/>
    <w:rsid w:val="008C28EB"/>
    <w:rsid w:val="008C30B4"/>
    <w:rsid w:val="008C31A4"/>
    <w:rsid w:val="008C433D"/>
    <w:rsid w:val="008C5F0D"/>
    <w:rsid w:val="008D31F5"/>
    <w:rsid w:val="008D46F5"/>
    <w:rsid w:val="008E2E1D"/>
    <w:rsid w:val="008E6B8C"/>
    <w:rsid w:val="008F0CDB"/>
    <w:rsid w:val="008F1513"/>
    <w:rsid w:val="008F2288"/>
    <w:rsid w:val="008F28E5"/>
    <w:rsid w:val="008F3BDE"/>
    <w:rsid w:val="008F4395"/>
    <w:rsid w:val="008F4D23"/>
    <w:rsid w:val="008F51E5"/>
    <w:rsid w:val="008F75D5"/>
    <w:rsid w:val="00903B8A"/>
    <w:rsid w:val="009043F5"/>
    <w:rsid w:val="009132E8"/>
    <w:rsid w:val="009141BD"/>
    <w:rsid w:val="0092032F"/>
    <w:rsid w:val="0092362C"/>
    <w:rsid w:val="00923DA0"/>
    <w:rsid w:val="00924FCB"/>
    <w:rsid w:val="009260F8"/>
    <w:rsid w:val="00930F70"/>
    <w:rsid w:val="00932C7A"/>
    <w:rsid w:val="0093386D"/>
    <w:rsid w:val="00936F11"/>
    <w:rsid w:val="00940216"/>
    <w:rsid w:val="009425CC"/>
    <w:rsid w:val="00943920"/>
    <w:rsid w:val="00946041"/>
    <w:rsid w:val="00946C96"/>
    <w:rsid w:val="00947531"/>
    <w:rsid w:val="00950879"/>
    <w:rsid w:val="00950EDE"/>
    <w:rsid w:val="00951E35"/>
    <w:rsid w:val="00953EEC"/>
    <w:rsid w:val="00955D15"/>
    <w:rsid w:val="00956060"/>
    <w:rsid w:val="00956F01"/>
    <w:rsid w:val="0095778F"/>
    <w:rsid w:val="00966047"/>
    <w:rsid w:val="00967003"/>
    <w:rsid w:val="00967ED9"/>
    <w:rsid w:val="00970DF4"/>
    <w:rsid w:val="00971FCA"/>
    <w:rsid w:val="0097267D"/>
    <w:rsid w:val="009731EC"/>
    <w:rsid w:val="0097443A"/>
    <w:rsid w:val="0097474F"/>
    <w:rsid w:val="00974C20"/>
    <w:rsid w:val="00975504"/>
    <w:rsid w:val="00975C0C"/>
    <w:rsid w:val="00980688"/>
    <w:rsid w:val="00981B6E"/>
    <w:rsid w:val="0098765D"/>
    <w:rsid w:val="00990599"/>
    <w:rsid w:val="00990E34"/>
    <w:rsid w:val="00993BEA"/>
    <w:rsid w:val="00993E6B"/>
    <w:rsid w:val="00995C94"/>
    <w:rsid w:val="00996167"/>
    <w:rsid w:val="00996BE0"/>
    <w:rsid w:val="00996BEC"/>
    <w:rsid w:val="009A3EC6"/>
    <w:rsid w:val="009A3FB9"/>
    <w:rsid w:val="009A4029"/>
    <w:rsid w:val="009A6646"/>
    <w:rsid w:val="009B0C68"/>
    <w:rsid w:val="009B0ECD"/>
    <w:rsid w:val="009B2601"/>
    <w:rsid w:val="009B3BAB"/>
    <w:rsid w:val="009B4ED0"/>
    <w:rsid w:val="009B5ED6"/>
    <w:rsid w:val="009B6991"/>
    <w:rsid w:val="009C2AF0"/>
    <w:rsid w:val="009C5B44"/>
    <w:rsid w:val="009C706B"/>
    <w:rsid w:val="009D0674"/>
    <w:rsid w:val="009D2059"/>
    <w:rsid w:val="009D216E"/>
    <w:rsid w:val="009D3866"/>
    <w:rsid w:val="009D3D8C"/>
    <w:rsid w:val="009D3E44"/>
    <w:rsid w:val="009D60EC"/>
    <w:rsid w:val="009D65A6"/>
    <w:rsid w:val="009D6F7D"/>
    <w:rsid w:val="009E30CB"/>
    <w:rsid w:val="009E3586"/>
    <w:rsid w:val="009E553C"/>
    <w:rsid w:val="009E69C1"/>
    <w:rsid w:val="009F05B0"/>
    <w:rsid w:val="009F1E7B"/>
    <w:rsid w:val="009F24A0"/>
    <w:rsid w:val="009F268D"/>
    <w:rsid w:val="009F5156"/>
    <w:rsid w:val="009F51BC"/>
    <w:rsid w:val="009F6075"/>
    <w:rsid w:val="009F7B5C"/>
    <w:rsid w:val="009F7DCD"/>
    <w:rsid w:val="00A00D04"/>
    <w:rsid w:val="00A00EA6"/>
    <w:rsid w:val="00A012AF"/>
    <w:rsid w:val="00A01408"/>
    <w:rsid w:val="00A03289"/>
    <w:rsid w:val="00A04607"/>
    <w:rsid w:val="00A04AC5"/>
    <w:rsid w:val="00A07EB9"/>
    <w:rsid w:val="00A106ED"/>
    <w:rsid w:val="00A1146B"/>
    <w:rsid w:val="00A150A2"/>
    <w:rsid w:val="00A16077"/>
    <w:rsid w:val="00A2154C"/>
    <w:rsid w:val="00A22F8B"/>
    <w:rsid w:val="00A23DED"/>
    <w:rsid w:val="00A269CC"/>
    <w:rsid w:val="00A26C95"/>
    <w:rsid w:val="00A27AB8"/>
    <w:rsid w:val="00A32EC6"/>
    <w:rsid w:val="00A3339B"/>
    <w:rsid w:val="00A3535C"/>
    <w:rsid w:val="00A402CE"/>
    <w:rsid w:val="00A404FE"/>
    <w:rsid w:val="00A4072A"/>
    <w:rsid w:val="00A40E32"/>
    <w:rsid w:val="00A41F14"/>
    <w:rsid w:val="00A420B8"/>
    <w:rsid w:val="00A4283F"/>
    <w:rsid w:val="00A4469F"/>
    <w:rsid w:val="00A44D8A"/>
    <w:rsid w:val="00A505D4"/>
    <w:rsid w:val="00A507F6"/>
    <w:rsid w:val="00A564CE"/>
    <w:rsid w:val="00A566C6"/>
    <w:rsid w:val="00A567E4"/>
    <w:rsid w:val="00A60AF7"/>
    <w:rsid w:val="00A63765"/>
    <w:rsid w:val="00A656C6"/>
    <w:rsid w:val="00A6724A"/>
    <w:rsid w:val="00A70228"/>
    <w:rsid w:val="00A70BDF"/>
    <w:rsid w:val="00A72296"/>
    <w:rsid w:val="00A74583"/>
    <w:rsid w:val="00A7464B"/>
    <w:rsid w:val="00A74CAB"/>
    <w:rsid w:val="00A75BE5"/>
    <w:rsid w:val="00A7757D"/>
    <w:rsid w:val="00A80B22"/>
    <w:rsid w:val="00A80E0D"/>
    <w:rsid w:val="00A8188F"/>
    <w:rsid w:val="00A83282"/>
    <w:rsid w:val="00A835B4"/>
    <w:rsid w:val="00A83DFE"/>
    <w:rsid w:val="00A84E52"/>
    <w:rsid w:val="00A879CC"/>
    <w:rsid w:val="00A92819"/>
    <w:rsid w:val="00A95460"/>
    <w:rsid w:val="00A95B39"/>
    <w:rsid w:val="00A96D29"/>
    <w:rsid w:val="00A97A8B"/>
    <w:rsid w:val="00AA0040"/>
    <w:rsid w:val="00AA1D6C"/>
    <w:rsid w:val="00AA2999"/>
    <w:rsid w:val="00AA39E2"/>
    <w:rsid w:val="00AA3B4F"/>
    <w:rsid w:val="00AA58D8"/>
    <w:rsid w:val="00AB29FE"/>
    <w:rsid w:val="00AB55EE"/>
    <w:rsid w:val="00AB63C7"/>
    <w:rsid w:val="00AB69A5"/>
    <w:rsid w:val="00AB6CEE"/>
    <w:rsid w:val="00AC3461"/>
    <w:rsid w:val="00AC3FA1"/>
    <w:rsid w:val="00AC4A36"/>
    <w:rsid w:val="00AC5775"/>
    <w:rsid w:val="00AC5D22"/>
    <w:rsid w:val="00AD1BEA"/>
    <w:rsid w:val="00AD70ED"/>
    <w:rsid w:val="00AE0ABC"/>
    <w:rsid w:val="00AE101F"/>
    <w:rsid w:val="00AE199E"/>
    <w:rsid w:val="00AE1B3C"/>
    <w:rsid w:val="00AE381A"/>
    <w:rsid w:val="00AE57A7"/>
    <w:rsid w:val="00AE5AF9"/>
    <w:rsid w:val="00AF24DE"/>
    <w:rsid w:val="00AF494D"/>
    <w:rsid w:val="00AF5C6D"/>
    <w:rsid w:val="00AF6B8D"/>
    <w:rsid w:val="00B04947"/>
    <w:rsid w:val="00B07426"/>
    <w:rsid w:val="00B1104F"/>
    <w:rsid w:val="00B12772"/>
    <w:rsid w:val="00B146CE"/>
    <w:rsid w:val="00B21A4A"/>
    <w:rsid w:val="00B23661"/>
    <w:rsid w:val="00B26148"/>
    <w:rsid w:val="00B2709E"/>
    <w:rsid w:val="00B27301"/>
    <w:rsid w:val="00B307F4"/>
    <w:rsid w:val="00B3238D"/>
    <w:rsid w:val="00B327E9"/>
    <w:rsid w:val="00B32D70"/>
    <w:rsid w:val="00B33E3E"/>
    <w:rsid w:val="00B3412E"/>
    <w:rsid w:val="00B34F20"/>
    <w:rsid w:val="00B35D68"/>
    <w:rsid w:val="00B367E3"/>
    <w:rsid w:val="00B374E2"/>
    <w:rsid w:val="00B41230"/>
    <w:rsid w:val="00B43CD8"/>
    <w:rsid w:val="00B468D4"/>
    <w:rsid w:val="00B50326"/>
    <w:rsid w:val="00B508E4"/>
    <w:rsid w:val="00B5452B"/>
    <w:rsid w:val="00B5687D"/>
    <w:rsid w:val="00B62EE6"/>
    <w:rsid w:val="00B6301C"/>
    <w:rsid w:val="00B63444"/>
    <w:rsid w:val="00B636D2"/>
    <w:rsid w:val="00B63DFB"/>
    <w:rsid w:val="00B643C5"/>
    <w:rsid w:val="00B64B7D"/>
    <w:rsid w:val="00B656C3"/>
    <w:rsid w:val="00B73724"/>
    <w:rsid w:val="00B73DB5"/>
    <w:rsid w:val="00B80E2A"/>
    <w:rsid w:val="00B8148B"/>
    <w:rsid w:val="00B83413"/>
    <w:rsid w:val="00B836AB"/>
    <w:rsid w:val="00B84720"/>
    <w:rsid w:val="00B85E37"/>
    <w:rsid w:val="00B878CC"/>
    <w:rsid w:val="00B87B86"/>
    <w:rsid w:val="00B87FA6"/>
    <w:rsid w:val="00B87FEB"/>
    <w:rsid w:val="00B925A4"/>
    <w:rsid w:val="00B96568"/>
    <w:rsid w:val="00B974AB"/>
    <w:rsid w:val="00B975CC"/>
    <w:rsid w:val="00BA068E"/>
    <w:rsid w:val="00BA15F5"/>
    <w:rsid w:val="00BA1D3A"/>
    <w:rsid w:val="00BA1FAB"/>
    <w:rsid w:val="00BA4DFC"/>
    <w:rsid w:val="00BA4E61"/>
    <w:rsid w:val="00BA5117"/>
    <w:rsid w:val="00BA530F"/>
    <w:rsid w:val="00BA582C"/>
    <w:rsid w:val="00BA703E"/>
    <w:rsid w:val="00BA756A"/>
    <w:rsid w:val="00BB0026"/>
    <w:rsid w:val="00BB1C6F"/>
    <w:rsid w:val="00BB1D9D"/>
    <w:rsid w:val="00BB4FF0"/>
    <w:rsid w:val="00BB6CD8"/>
    <w:rsid w:val="00BB76E7"/>
    <w:rsid w:val="00BC0ACB"/>
    <w:rsid w:val="00BC1D9C"/>
    <w:rsid w:val="00BC4BC5"/>
    <w:rsid w:val="00BC5323"/>
    <w:rsid w:val="00BC5410"/>
    <w:rsid w:val="00BC6D8D"/>
    <w:rsid w:val="00BD4A96"/>
    <w:rsid w:val="00BD6C18"/>
    <w:rsid w:val="00BD7F5F"/>
    <w:rsid w:val="00BE0502"/>
    <w:rsid w:val="00BE1466"/>
    <w:rsid w:val="00BE5A0B"/>
    <w:rsid w:val="00BE77EE"/>
    <w:rsid w:val="00BE7FDD"/>
    <w:rsid w:val="00BF010D"/>
    <w:rsid w:val="00BF25EE"/>
    <w:rsid w:val="00BF51DE"/>
    <w:rsid w:val="00BF5FDF"/>
    <w:rsid w:val="00C01D18"/>
    <w:rsid w:val="00C062C9"/>
    <w:rsid w:val="00C069DA"/>
    <w:rsid w:val="00C114C2"/>
    <w:rsid w:val="00C12C5F"/>
    <w:rsid w:val="00C14605"/>
    <w:rsid w:val="00C166A4"/>
    <w:rsid w:val="00C16D80"/>
    <w:rsid w:val="00C177D1"/>
    <w:rsid w:val="00C2028F"/>
    <w:rsid w:val="00C20871"/>
    <w:rsid w:val="00C2269F"/>
    <w:rsid w:val="00C24B24"/>
    <w:rsid w:val="00C24D10"/>
    <w:rsid w:val="00C273D9"/>
    <w:rsid w:val="00C2766E"/>
    <w:rsid w:val="00C3042D"/>
    <w:rsid w:val="00C32035"/>
    <w:rsid w:val="00C33533"/>
    <w:rsid w:val="00C33BC4"/>
    <w:rsid w:val="00C344C6"/>
    <w:rsid w:val="00C35C34"/>
    <w:rsid w:val="00C4032B"/>
    <w:rsid w:val="00C43F15"/>
    <w:rsid w:val="00C4546A"/>
    <w:rsid w:val="00C46974"/>
    <w:rsid w:val="00C51D2F"/>
    <w:rsid w:val="00C52357"/>
    <w:rsid w:val="00C55E74"/>
    <w:rsid w:val="00C560D8"/>
    <w:rsid w:val="00C56CB9"/>
    <w:rsid w:val="00C56F35"/>
    <w:rsid w:val="00C5768B"/>
    <w:rsid w:val="00C61A28"/>
    <w:rsid w:val="00C62BFE"/>
    <w:rsid w:val="00C63528"/>
    <w:rsid w:val="00C67A14"/>
    <w:rsid w:val="00C70211"/>
    <w:rsid w:val="00C7057A"/>
    <w:rsid w:val="00C70808"/>
    <w:rsid w:val="00C74B48"/>
    <w:rsid w:val="00C74D7E"/>
    <w:rsid w:val="00C75244"/>
    <w:rsid w:val="00C76DE0"/>
    <w:rsid w:val="00C76FB5"/>
    <w:rsid w:val="00C779B8"/>
    <w:rsid w:val="00C807B8"/>
    <w:rsid w:val="00C81273"/>
    <w:rsid w:val="00C8490E"/>
    <w:rsid w:val="00C8500A"/>
    <w:rsid w:val="00C857DB"/>
    <w:rsid w:val="00C8669B"/>
    <w:rsid w:val="00C879DC"/>
    <w:rsid w:val="00C87B64"/>
    <w:rsid w:val="00C87B9E"/>
    <w:rsid w:val="00C90B20"/>
    <w:rsid w:val="00C90F4C"/>
    <w:rsid w:val="00C91525"/>
    <w:rsid w:val="00C92500"/>
    <w:rsid w:val="00C940F7"/>
    <w:rsid w:val="00C97188"/>
    <w:rsid w:val="00C972C1"/>
    <w:rsid w:val="00CA240D"/>
    <w:rsid w:val="00CA4ED1"/>
    <w:rsid w:val="00CA53F4"/>
    <w:rsid w:val="00CA5EF5"/>
    <w:rsid w:val="00CA6C88"/>
    <w:rsid w:val="00CB03EC"/>
    <w:rsid w:val="00CB1C8D"/>
    <w:rsid w:val="00CB2076"/>
    <w:rsid w:val="00CB5119"/>
    <w:rsid w:val="00CB5672"/>
    <w:rsid w:val="00CC056A"/>
    <w:rsid w:val="00CC1634"/>
    <w:rsid w:val="00CC3CE4"/>
    <w:rsid w:val="00CC5206"/>
    <w:rsid w:val="00CC5BE6"/>
    <w:rsid w:val="00CD2737"/>
    <w:rsid w:val="00CD4A95"/>
    <w:rsid w:val="00CD541A"/>
    <w:rsid w:val="00CD6696"/>
    <w:rsid w:val="00CD7336"/>
    <w:rsid w:val="00CE18C7"/>
    <w:rsid w:val="00CE444E"/>
    <w:rsid w:val="00CE499B"/>
    <w:rsid w:val="00CE49A7"/>
    <w:rsid w:val="00CE49DB"/>
    <w:rsid w:val="00CE5331"/>
    <w:rsid w:val="00CE6D74"/>
    <w:rsid w:val="00CE7074"/>
    <w:rsid w:val="00CE7E65"/>
    <w:rsid w:val="00CF1844"/>
    <w:rsid w:val="00CF3772"/>
    <w:rsid w:val="00CF39EA"/>
    <w:rsid w:val="00CF52B3"/>
    <w:rsid w:val="00CF58F2"/>
    <w:rsid w:val="00D073F6"/>
    <w:rsid w:val="00D10C38"/>
    <w:rsid w:val="00D10D84"/>
    <w:rsid w:val="00D113AB"/>
    <w:rsid w:val="00D12DBF"/>
    <w:rsid w:val="00D12E63"/>
    <w:rsid w:val="00D1727F"/>
    <w:rsid w:val="00D172CA"/>
    <w:rsid w:val="00D173E2"/>
    <w:rsid w:val="00D215D3"/>
    <w:rsid w:val="00D2269C"/>
    <w:rsid w:val="00D22971"/>
    <w:rsid w:val="00D241A8"/>
    <w:rsid w:val="00D2429C"/>
    <w:rsid w:val="00D24348"/>
    <w:rsid w:val="00D24AC3"/>
    <w:rsid w:val="00D24F57"/>
    <w:rsid w:val="00D25054"/>
    <w:rsid w:val="00D2547F"/>
    <w:rsid w:val="00D30657"/>
    <w:rsid w:val="00D35245"/>
    <w:rsid w:val="00D425ED"/>
    <w:rsid w:val="00D42B4C"/>
    <w:rsid w:val="00D4473F"/>
    <w:rsid w:val="00D4496A"/>
    <w:rsid w:val="00D4593C"/>
    <w:rsid w:val="00D477BB"/>
    <w:rsid w:val="00D5500A"/>
    <w:rsid w:val="00D55AC9"/>
    <w:rsid w:val="00D56783"/>
    <w:rsid w:val="00D628E7"/>
    <w:rsid w:val="00D65307"/>
    <w:rsid w:val="00D66DAA"/>
    <w:rsid w:val="00D66F91"/>
    <w:rsid w:val="00D6704D"/>
    <w:rsid w:val="00D67C6B"/>
    <w:rsid w:val="00D72A88"/>
    <w:rsid w:val="00D72F2A"/>
    <w:rsid w:val="00D73EBE"/>
    <w:rsid w:val="00D746DD"/>
    <w:rsid w:val="00D76E65"/>
    <w:rsid w:val="00D85C03"/>
    <w:rsid w:val="00D86049"/>
    <w:rsid w:val="00D873F3"/>
    <w:rsid w:val="00D87C72"/>
    <w:rsid w:val="00D91A06"/>
    <w:rsid w:val="00D91B7B"/>
    <w:rsid w:val="00D93FDC"/>
    <w:rsid w:val="00D971B0"/>
    <w:rsid w:val="00DA33CC"/>
    <w:rsid w:val="00DA3778"/>
    <w:rsid w:val="00DB0FCA"/>
    <w:rsid w:val="00DB215E"/>
    <w:rsid w:val="00DB2CAC"/>
    <w:rsid w:val="00DB7E03"/>
    <w:rsid w:val="00DC0268"/>
    <w:rsid w:val="00DC42AF"/>
    <w:rsid w:val="00DC5937"/>
    <w:rsid w:val="00DC5CF5"/>
    <w:rsid w:val="00DC6F8F"/>
    <w:rsid w:val="00DD245B"/>
    <w:rsid w:val="00DD50FD"/>
    <w:rsid w:val="00DD6E7D"/>
    <w:rsid w:val="00DE1D84"/>
    <w:rsid w:val="00DE28D7"/>
    <w:rsid w:val="00DE4F28"/>
    <w:rsid w:val="00DE656E"/>
    <w:rsid w:val="00DF0741"/>
    <w:rsid w:val="00DF0AAE"/>
    <w:rsid w:val="00DF0B9B"/>
    <w:rsid w:val="00DF0C27"/>
    <w:rsid w:val="00DF3EAD"/>
    <w:rsid w:val="00DF7694"/>
    <w:rsid w:val="00DF7DD4"/>
    <w:rsid w:val="00E008FE"/>
    <w:rsid w:val="00E017E5"/>
    <w:rsid w:val="00E0226A"/>
    <w:rsid w:val="00E0283F"/>
    <w:rsid w:val="00E02A93"/>
    <w:rsid w:val="00E03A59"/>
    <w:rsid w:val="00E047BE"/>
    <w:rsid w:val="00E10295"/>
    <w:rsid w:val="00E10861"/>
    <w:rsid w:val="00E10DF6"/>
    <w:rsid w:val="00E12CD6"/>
    <w:rsid w:val="00E13A4D"/>
    <w:rsid w:val="00E14D01"/>
    <w:rsid w:val="00E15CE3"/>
    <w:rsid w:val="00E20211"/>
    <w:rsid w:val="00E20C36"/>
    <w:rsid w:val="00E2106F"/>
    <w:rsid w:val="00E23643"/>
    <w:rsid w:val="00E23C86"/>
    <w:rsid w:val="00E24925"/>
    <w:rsid w:val="00E24E6D"/>
    <w:rsid w:val="00E257BE"/>
    <w:rsid w:val="00E271FD"/>
    <w:rsid w:val="00E30455"/>
    <w:rsid w:val="00E340EB"/>
    <w:rsid w:val="00E35481"/>
    <w:rsid w:val="00E36FCE"/>
    <w:rsid w:val="00E45575"/>
    <w:rsid w:val="00E4626C"/>
    <w:rsid w:val="00E507F9"/>
    <w:rsid w:val="00E50B21"/>
    <w:rsid w:val="00E5122D"/>
    <w:rsid w:val="00E52EA0"/>
    <w:rsid w:val="00E5315D"/>
    <w:rsid w:val="00E55F8F"/>
    <w:rsid w:val="00E57B35"/>
    <w:rsid w:val="00E57DAA"/>
    <w:rsid w:val="00E60FE3"/>
    <w:rsid w:val="00E62F21"/>
    <w:rsid w:val="00E64E1E"/>
    <w:rsid w:val="00E67431"/>
    <w:rsid w:val="00E67616"/>
    <w:rsid w:val="00E7503A"/>
    <w:rsid w:val="00E76561"/>
    <w:rsid w:val="00E8011D"/>
    <w:rsid w:val="00E81CB2"/>
    <w:rsid w:val="00E91EBA"/>
    <w:rsid w:val="00E91F15"/>
    <w:rsid w:val="00E92300"/>
    <w:rsid w:val="00E92ECA"/>
    <w:rsid w:val="00E9314B"/>
    <w:rsid w:val="00E939AF"/>
    <w:rsid w:val="00E93E23"/>
    <w:rsid w:val="00E94123"/>
    <w:rsid w:val="00E947E7"/>
    <w:rsid w:val="00E959FB"/>
    <w:rsid w:val="00E968CD"/>
    <w:rsid w:val="00E96E8D"/>
    <w:rsid w:val="00E96F41"/>
    <w:rsid w:val="00EA23E8"/>
    <w:rsid w:val="00EA2E04"/>
    <w:rsid w:val="00EA32C0"/>
    <w:rsid w:val="00EA4EC0"/>
    <w:rsid w:val="00EA5157"/>
    <w:rsid w:val="00EB0E98"/>
    <w:rsid w:val="00EB588A"/>
    <w:rsid w:val="00EB685D"/>
    <w:rsid w:val="00EB7958"/>
    <w:rsid w:val="00EC0EAF"/>
    <w:rsid w:val="00EC1699"/>
    <w:rsid w:val="00EC188A"/>
    <w:rsid w:val="00EC40F3"/>
    <w:rsid w:val="00EC5AA0"/>
    <w:rsid w:val="00ED01F5"/>
    <w:rsid w:val="00ED11E2"/>
    <w:rsid w:val="00ED1F8C"/>
    <w:rsid w:val="00ED3027"/>
    <w:rsid w:val="00ED5E30"/>
    <w:rsid w:val="00ED6B6B"/>
    <w:rsid w:val="00EE0455"/>
    <w:rsid w:val="00EE07E2"/>
    <w:rsid w:val="00EE2058"/>
    <w:rsid w:val="00EE42A0"/>
    <w:rsid w:val="00EE4576"/>
    <w:rsid w:val="00EE4D70"/>
    <w:rsid w:val="00EE55A4"/>
    <w:rsid w:val="00EE5885"/>
    <w:rsid w:val="00EE6FD7"/>
    <w:rsid w:val="00EF17BE"/>
    <w:rsid w:val="00EF48C5"/>
    <w:rsid w:val="00EF7011"/>
    <w:rsid w:val="00F00BC5"/>
    <w:rsid w:val="00F00BD1"/>
    <w:rsid w:val="00F02E84"/>
    <w:rsid w:val="00F10794"/>
    <w:rsid w:val="00F10DC1"/>
    <w:rsid w:val="00F10F8B"/>
    <w:rsid w:val="00F12293"/>
    <w:rsid w:val="00F1279A"/>
    <w:rsid w:val="00F1318C"/>
    <w:rsid w:val="00F15198"/>
    <w:rsid w:val="00F1728D"/>
    <w:rsid w:val="00F20818"/>
    <w:rsid w:val="00F20C57"/>
    <w:rsid w:val="00F229EC"/>
    <w:rsid w:val="00F23BB5"/>
    <w:rsid w:val="00F24198"/>
    <w:rsid w:val="00F24BAD"/>
    <w:rsid w:val="00F2639F"/>
    <w:rsid w:val="00F26CE3"/>
    <w:rsid w:val="00F278D1"/>
    <w:rsid w:val="00F30B26"/>
    <w:rsid w:val="00F30C66"/>
    <w:rsid w:val="00F30EB0"/>
    <w:rsid w:val="00F360FD"/>
    <w:rsid w:val="00F3753A"/>
    <w:rsid w:val="00F41BB2"/>
    <w:rsid w:val="00F41C61"/>
    <w:rsid w:val="00F42394"/>
    <w:rsid w:val="00F423F9"/>
    <w:rsid w:val="00F42F1B"/>
    <w:rsid w:val="00F47190"/>
    <w:rsid w:val="00F475A8"/>
    <w:rsid w:val="00F500DB"/>
    <w:rsid w:val="00F50897"/>
    <w:rsid w:val="00F50AFC"/>
    <w:rsid w:val="00F51520"/>
    <w:rsid w:val="00F5603F"/>
    <w:rsid w:val="00F562F3"/>
    <w:rsid w:val="00F565DC"/>
    <w:rsid w:val="00F5667B"/>
    <w:rsid w:val="00F6082A"/>
    <w:rsid w:val="00F61510"/>
    <w:rsid w:val="00F6264A"/>
    <w:rsid w:val="00F634B6"/>
    <w:rsid w:val="00F637C9"/>
    <w:rsid w:val="00F63EB2"/>
    <w:rsid w:val="00F65FFD"/>
    <w:rsid w:val="00F66945"/>
    <w:rsid w:val="00F67340"/>
    <w:rsid w:val="00F6753B"/>
    <w:rsid w:val="00F67C3A"/>
    <w:rsid w:val="00F71CF4"/>
    <w:rsid w:val="00F724DE"/>
    <w:rsid w:val="00F731D4"/>
    <w:rsid w:val="00F743C6"/>
    <w:rsid w:val="00F75ECB"/>
    <w:rsid w:val="00F76142"/>
    <w:rsid w:val="00F77E39"/>
    <w:rsid w:val="00F81E0E"/>
    <w:rsid w:val="00F82889"/>
    <w:rsid w:val="00F83E0B"/>
    <w:rsid w:val="00F86CC0"/>
    <w:rsid w:val="00F87165"/>
    <w:rsid w:val="00F929FB"/>
    <w:rsid w:val="00F94DA8"/>
    <w:rsid w:val="00F9626E"/>
    <w:rsid w:val="00F97514"/>
    <w:rsid w:val="00FA02C0"/>
    <w:rsid w:val="00FA040C"/>
    <w:rsid w:val="00FA04F4"/>
    <w:rsid w:val="00FA2DDB"/>
    <w:rsid w:val="00FA38F9"/>
    <w:rsid w:val="00FA45F0"/>
    <w:rsid w:val="00FA5836"/>
    <w:rsid w:val="00FB244A"/>
    <w:rsid w:val="00FB563F"/>
    <w:rsid w:val="00FB607B"/>
    <w:rsid w:val="00FB69AD"/>
    <w:rsid w:val="00FB78E6"/>
    <w:rsid w:val="00FC3045"/>
    <w:rsid w:val="00FC3D61"/>
    <w:rsid w:val="00FC3F96"/>
    <w:rsid w:val="00FC4629"/>
    <w:rsid w:val="00FC560A"/>
    <w:rsid w:val="00FC5895"/>
    <w:rsid w:val="00FD0ACD"/>
    <w:rsid w:val="00FD152F"/>
    <w:rsid w:val="00FD2E3F"/>
    <w:rsid w:val="00FD3972"/>
    <w:rsid w:val="00FD7612"/>
    <w:rsid w:val="00FE077C"/>
    <w:rsid w:val="00FE5DC8"/>
    <w:rsid w:val="00FE7053"/>
    <w:rsid w:val="00FF0E43"/>
    <w:rsid w:val="00FF5003"/>
    <w:rsid w:val="00FF5532"/>
    <w:rsid w:val="00FF57B9"/>
    <w:rsid w:val="00FF6E98"/>
    <w:rsid w:val="00FF7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CC"/>
    <w:pPr>
      <w:jc w:val="both"/>
    </w:pPr>
    <w:rPr>
      <w:rFonts w:ascii="Times New Roman" w:hAnsi="Times New Roman"/>
      <w:kern w:val="24"/>
      <w:sz w:val="28"/>
      <w:szCs w:val="22"/>
      <w:lang w:eastAsia="en-US"/>
    </w:rPr>
  </w:style>
  <w:style w:type="paragraph" w:styleId="1">
    <w:name w:val="heading 1"/>
    <w:basedOn w:val="a"/>
    <w:next w:val="a"/>
    <w:qFormat/>
    <w:rsid w:val="00B62EE6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rsid w:val="00B62EE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B62EE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rsid w:val="00B62EE6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6">
    <w:name w:val="heading 6"/>
    <w:basedOn w:val="a"/>
    <w:next w:val="a"/>
    <w:qFormat/>
    <w:rsid w:val="00B62EE6"/>
    <w:pPr>
      <w:numPr>
        <w:ilvl w:val="5"/>
        <w:numId w:val="1"/>
      </w:num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B62EE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B62EE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B62EE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_Адресат"/>
    <w:basedOn w:val="a"/>
    <w:qFormat/>
    <w:rsid w:val="00385260"/>
    <w:pPr>
      <w:keepNext/>
      <w:keepLines/>
      <w:suppressAutoHyphens/>
      <w:spacing w:after="240"/>
      <w:ind w:left="119" w:right="108"/>
      <w:jc w:val="left"/>
    </w:pPr>
    <w:rPr>
      <w:iCs/>
    </w:rPr>
  </w:style>
  <w:style w:type="paragraph" w:styleId="a4">
    <w:name w:val="E-mail Signature"/>
    <w:basedOn w:val="a"/>
    <w:rsid w:val="00B62EE6"/>
  </w:style>
  <w:style w:type="paragraph" w:customStyle="1" w:styleId="a5">
    <w:name w:val="_Разделитель служебки"/>
    <w:basedOn w:val="a6"/>
    <w:rsid w:val="00896026"/>
    <w:pPr>
      <w:keepLines/>
      <w:pBdr>
        <w:top w:val="none" w:sz="0" w:space="0" w:color="auto"/>
        <w:left w:val="none" w:sz="0" w:space="0" w:color="auto"/>
        <w:bottom w:val="single" w:sz="12" w:space="1" w:color="auto"/>
        <w:right w:val="none" w:sz="0" w:space="0" w:color="auto"/>
      </w:pBdr>
      <w:shd w:val="clear" w:color="auto" w:fill="auto"/>
      <w:spacing w:before="240" w:after="360" w:line="20" w:lineRule="exact"/>
      <w:ind w:left="0" w:firstLine="0"/>
      <w:jc w:val="left"/>
    </w:pPr>
    <w:rPr>
      <w:rFonts w:ascii="Times New Roman" w:hAnsi="Times New Roman" w:cs="Times New Roman"/>
      <w:spacing w:val="-5"/>
      <w:sz w:val="20"/>
      <w:szCs w:val="20"/>
    </w:rPr>
  </w:style>
  <w:style w:type="paragraph" w:styleId="a6">
    <w:name w:val="Message Header"/>
    <w:basedOn w:val="a"/>
    <w:rsid w:val="008960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customStyle="1" w:styleId="a7">
    <w:name w:val="_Реквизиты служебки"/>
    <w:basedOn w:val="a8"/>
    <w:rsid w:val="00896026"/>
    <w:pPr>
      <w:tabs>
        <w:tab w:val="clear" w:pos="709"/>
        <w:tab w:val="left" w:pos="1418"/>
      </w:tabs>
      <w:spacing w:before="120"/>
      <w:ind w:left="1440" w:hanging="1440"/>
    </w:pPr>
    <w:rPr>
      <w:szCs w:val="28"/>
    </w:rPr>
  </w:style>
  <w:style w:type="paragraph" w:customStyle="1" w:styleId="a9">
    <w:name w:val="_Заголовок"/>
    <w:basedOn w:val="a"/>
    <w:qFormat/>
    <w:rsid w:val="0074028E"/>
    <w:pPr>
      <w:keepNext/>
      <w:keepLines/>
      <w:suppressAutoHyphens/>
      <w:spacing w:before="320" w:after="320"/>
      <w:contextualSpacing/>
      <w:outlineLvl w:val="0"/>
    </w:pPr>
    <w:rPr>
      <w:b/>
    </w:rPr>
  </w:style>
  <w:style w:type="paragraph" w:customStyle="1" w:styleId="aa">
    <w:name w:val="_Заголовок по центру"/>
    <w:basedOn w:val="a9"/>
    <w:qFormat/>
    <w:rsid w:val="0074028E"/>
    <w:pPr>
      <w:jc w:val="center"/>
    </w:pPr>
  </w:style>
  <w:style w:type="paragraph" w:customStyle="1" w:styleId="ab">
    <w:name w:val="_Текст"/>
    <w:basedOn w:val="a"/>
    <w:qFormat/>
    <w:rsid w:val="0074028E"/>
    <w:pPr>
      <w:ind w:firstLine="709"/>
    </w:pPr>
    <w:rPr>
      <w:iCs/>
    </w:rPr>
  </w:style>
  <w:style w:type="paragraph" w:customStyle="1" w:styleId="ac">
    <w:name w:val="_Заголовок приложения"/>
    <w:basedOn w:val="a"/>
    <w:qFormat/>
    <w:rsid w:val="00466A4D"/>
    <w:pPr>
      <w:keepNext/>
      <w:keepLines/>
      <w:suppressAutoHyphens/>
      <w:spacing w:after="240"/>
      <w:ind w:left="5670"/>
      <w:contextualSpacing/>
      <w:jc w:val="left"/>
    </w:pPr>
  </w:style>
  <w:style w:type="paragraph" w:customStyle="1" w:styleId="ad">
    <w:name w:val="_Исп."/>
    <w:basedOn w:val="a"/>
    <w:qFormat/>
    <w:rsid w:val="0074028E"/>
    <w:pPr>
      <w:keepLines/>
      <w:tabs>
        <w:tab w:val="left" w:pos="709"/>
      </w:tabs>
      <w:suppressAutoHyphens/>
    </w:pPr>
    <w:rPr>
      <w:sz w:val="18"/>
    </w:rPr>
  </w:style>
  <w:style w:type="paragraph" w:customStyle="1" w:styleId="ae">
    <w:name w:val="_Название письма"/>
    <w:basedOn w:val="a"/>
    <w:qFormat/>
    <w:rsid w:val="00684480"/>
    <w:pPr>
      <w:keepNext/>
      <w:keepLines/>
      <w:suppressAutoHyphens/>
      <w:spacing w:after="240"/>
      <w:ind w:right="4818"/>
      <w:jc w:val="left"/>
    </w:pPr>
  </w:style>
  <w:style w:type="paragraph" w:customStyle="1" w:styleId="a8">
    <w:name w:val="_Нумерованный раздел"/>
    <w:basedOn w:val="a"/>
    <w:next w:val="a"/>
    <w:qFormat/>
    <w:rsid w:val="0074028E"/>
    <w:pPr>
      <w:tabs>
        <w:tab w:val="left" w:pos="709"/>
      </w:tabs>
      <w:spacing w:before="180"/>
    </w:pPr>
  </w:style>
  <w:style w:type="paragraph" w:customStyle="1" w:styleId="af">
    <w:name w:val="_Перечень"/>
    <w:basedOn w:val="a"/>
    <w:qFormat/>
    <w:rsid w:val="0074028E"/>
    <w:pPr>
      <w:tabs>
        <w:tab w:val="left" w:pos="1418"/>
      </w:tabs>
      <w:ind w:left="1418" w:hanging="709"/>
    </w:pPr>
  </w:style>
  <w:style w:type="paragraph" w:customStyle="1" w:styleId="af0">
    <w:name w:val="_Подпись"/>
    <w:basedOn w:val="a"/>
    <w:qFormat/>
    <w:rsid w:val="0074028E"/>
    <w:pPr>
      <w:keepLines/>
      <w:tabs>
        <w:tab w:val="right" w:pos="9631"/>
      </w:tabs>
      <w:suppressAutoHyphens/>
      <w:spacing w:before="360" w:after="360"/>
    </w:pPr>
  </w:style>
  <w:style w:type="paragraph" w:customStyle="1" w:styleId="af1">
    <w:name w:val="_Подраздел"/>
    <w:basedOn w:val="a"/>
    <w:next w:val="a"/>
    <w:qFormat/>
    <w:rsid w:val="0074028E"/>
    <w:pPr>
      <w:keepNext/>
      <w:suppressAutoHyphens/>
      <w:spacing w:before="180"/>
      <w:ind w:left="709"/>
      <w:outlineLvl w:val="2"/>
    </w:pPr>
    <w:rPr>
      <w:b/>
      <w:bCs/>
      <w:i/>
      <w:iCs/>
    </w:rPr>
  </w:style>
  <w:style w:type="paragraph" w:customStyle="1" w:styleId="af2">
    <w:name w:val="_Приложения"/>
    <w:basedOn w:val="a"/>
    <w:next w:val="a"/>
    <w:qFormat/>
    <w:rsid w:val="0074028E"/>
    <w:pPr>
      <w:keepNext/>
      <w:keepLines/>
      <w:suppressAutoHyphens/>
      <w:spacing w:before="360"/>
    </w:pPr>
  </w:style>
  <w:style w:type="paragraph" w:customStyle="1" w:styleId="af3">
    <w:name w:val="_Список приложений"/>
    <w:basedOn w:val="af2"/>
    <w:qFormat/>
    <w:rsid w:val="0074028E"/>
    <w:pPr>
      <w:keepNext w:val="0"/>
      <w:keepLines w:val="0"/>
      <w:tabs>
        <w:tab w:val="left" w:pos="709"/>
      </w:tabs>
      <w:suppressAutoHyphens w:val="0"/>
      <w:spacing w:before="0"/>
    </w:pPr>
  </w:style>
  <w:style w:type="paragraph" w:customStyle="1" w:styleId="af4">
    <w:name w:val="_Раздел"/>
    <w:basedOn w:val="a"/>
    <w:qFormat/>
    <w:rsid w:val="0074028E"/>
    <w:pPr>
      <w:keepNext/>
      <w:keepLines/>
      <w:tabs>
        <w:tab w:val="left" w:pos="709"/>
      </w:tabs>
      <w:suppressAutoHyphens/>
      <w:spacing w:before="180" w:after="180"/>
      <w:ind w:left="709" w:hanging="709"/>
      <w:outlineLvl w:val="1"/>
    </w:pPr>
    <w:rPr>
      <w:b/>
      <w:bCs/>
    </w:rPr>
  </w:style>
  <w:style w:type="paragraph" w:customStyle="1" w:styleId="af5">
    <w:name w:val="_Текст с интервалом"/>
    <w:basedOn w:val="ab"/>
    <w:qFormat/>
    <w:rsid w:val="0074028E"/>
    <w:pPr>
      <w:spacing w:before="180"/>
    </w:pPr>
  </w:style>
  <w:style w:type="table" w:styleId="-3">
    <w:name w:val="Table Web 3"/>
    <w:basedOn w:val="a1"/>
    <w:rsid w:val="00051FBF"/>
    <w:pPr>
      <w:autoSpaceDE w:val="0"/>
      <w:autoSpaceDN w:val="0"/>
      <w:adjustRightInd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6">
    <w:name w:val="_Продолжение перечня"/>
    <w:basedOn w:val="af"/>
    <w:qFormat/>
    <w:rsid w:val="0074028E"/>
    <w:pPr>
      <w:ind w:firstLine="0"/>
    </w:pPr>
  </w:style>
  <w:style w:type="table" w:styleId="af7">
    <w:name w:val="Table Grid"/>
    <w:basedOn w:val="a1"/>
    <w:rsid w:val="00903B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1">
    <w:name w:val="Цветной список - Акцент 11"/>
    <w:basedOn w:val="a"/>
    <w:uiPriority w:val="34"/>
    <w:qFormat/>
    <w:rsid w:val="006B5BC8"/>
    <w:pPr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</w:rPr>
  </w:style>
  <w:style w:type="character" w:styleId="af8">
    <w:name w:val="Hyperlink"/>
    <w:unhideWhenUsed/>
    <w:rsid w:val="006B5BC8"/>
    <w:rPr>
      <w:color w:val="0000FF"/>
      <w:u w:val="single"/>
    </w:rPr>
  </w:style>
  <w:style w:type="table" w:customStyle="1" w:styleId="10">
    <w:name w:val="Сетка таблицы1"/>
    <w:basedOn w:val="a1"/>
    <w:next w:val="af7"/>
    <w:rsid w:val="000818BB"/>
    <w:rPr>
      <w:rFonts w:ascii="Times New Roman" w:eastAsia="Times New Roman" w:hAnsi="Times New Roman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er"/>
    <w:basedOn w:val="a"/>
    <w:link w:val="afa"/>
    <w:uiPriority w:val="99"/>
    <w:rsid w:val="000818BB"/>
    <w:pPr>
      <w:tabs>
        <w:tab w:val="center" w:pos="4677"/>
        <w:tab w:val="right" w:pos="9355"/>
      </w:tabs>
      <w:ind w:firstLine="709"/>
    </w:pPr>
    <w:rPr>
      <w:rFonts w:eastAsia="Times New Roman"/>
      <w:kern w:val="0"/>
      <w:sz w:val="24"/>
      <w:szCs w:val="24"/>
      <w:lang w:eastAsia="ru-RU"/>
    </w:rPr>
  </w:style>
  <w:style w:type="character" w:customStyle="1" w:styleId="afa">
    <w:name w:val="Нижний колонтитул Знак"/>
    <w:link w:val="af9"/>
    <w:uiPriority w:val="99"/>
    <w:rsid w:val="000818BB"/>
    <w:rPr>
      <w:rFonts w:ascii="Times New Roman" w:eastAsia="Times New Roman" w:hAnsi="Times New Roman"/>
      <w:sz w:val="24"/>
      <w:szCs w:val="24"/>
    </w:rPr>
  </w:style>
  <w:style w:type="character" w:styleId="afb">
    <w:name w:val="page number"/>
    <w:rsid w:val="000818BB"/>
    <w:rPr>
      <w:rFonts w:cs="Times New Roman"/>
    </w:rPr>
  </w:style>
  <w:style w:type="table" w:customStyle="1" w:styleId="20">
    <w:name w:val="Сетка таблицы2"/>
    <w:basedOn w:val="a1"/>
    <w:next w:val="af7"/>
    <w:uiPriority w:val="59"/>
    <w:rsid w:val="000818B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semiHidden/>
    <w:unhideWhenUsed/>
    <w:rsid w:val="00956060"/>
    <w:rPr>
      <w:rFonts w:ascii="Lucida Grande CY" w:hAnsi="Lucida Grande CY" w:cs="Lucida Grande CY"/>
      <w:sz w:val="18"/>
      <w:szCs w:val="18"/>
    </w:rPr>
  </w:style>
  <w:style w:type="character" w:customStyle="1" w:styleId="afd">
    <w:name w:val="Текст выноски Знак"/>
    <w:basedOn w:val="a0"/>
    <w:link w:val="afc"/>
    <w:semiHidden/>
    <w:rsid w:val="00956060"/>
    <w:rPr>
      <w:rFonts w:ascii="Lucida Grande CY" w:hAnsi="Lucida Grande CY" w:cs="Lucida Grande CY"/>
      <w:kern w:val="24"/>
      <w:sz w:val="18"/>
      <w:szCs w:val="18"/>
      <w:lang w:eastAsia="en-US"/>
    </w:rPr>
  </w:style>
  <w:style w:type="paragraph" w:styleId="afe">
    <w:name w:val="List Paragraph"/>
    <w:basedOn w:val="a"/>
    <w:uiPriority w:val="34"/>
    <w:qFormat/>
    <w:rsid w:val="001F7200"/>
    <w:pPr>
      <w:ind w:left="720"/>
      <w:contextualSpacing/>
    </w:pPr>
  </w:style>
  <w:style w:type="character" w:styleId="aff">
    <w:name w:val="annotation reference"/>
    <w:basedOn w:val="a0"/>
    <w:semiHidden/>
    <w:unhideWhenUsed/>
    <w:rsid w:val="00082D29"/>
    <w:rPr>
      <w:sz w:val="16"/>
      <w:szCs w:val="16"/>
    </w:rPr>
  </w:style>
  <w:style w:type="paragraph" w:styleId="aff0">
    <w:name w:val="annotation text"/>
    <w:basedOn w:val="a"/>
    <w:link w:val="aff1"/>
    <w:semiHidden/>
    <w:unhideWhenUsed/>
    <w:rsid w:val="00082D29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semiHidden/>
    <w:rsid w:val="00082D29"/>
    <w:rPr>
      <w:rFonts w:ascii="Times New Roman" w:hAnsi="Times New Roman"/>
      <w:kern w:val="24"/>
      <w:lang w:eastAsia="en-US"/>
    </w:rPr>
  </w:style>
  <w:style w:type="paragraph" w:styleId="aff2">
    <w:name w:val="annotation subject"/>
    <w:basedOn w:val="aff0"/>
    <w:next w:val="aff0"/>
    <w:link w:val="aff3"/>
    <w:semiHidden/>
    <w:unhideWhenUsed/>
    <w:rsid w:val="00082D29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082D29"/>
    <w:rPr>
      <w:rFonts w:ascii="Times New Roman" w:hAnsi="Times New Roman"/>
      <w:b/>
      <w:bCs/>
      <w:kern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CC"/>
    <w:pPr>
      <w:jc w:val="both"/>
    </w:pPr>
    <w:rPr>
      <w:rFonts w:ascii="Times New Roman" w:hAnsi="Times New Roman"/>
      <w:kern w:val="24"/>
      <w:sz w:val="28"/>
      <w:szCs w:val="22"/>
      <w:lang w:eastAsia="en-US"/>
    </w:rPr>
  </w:style>
  <w:style w:type="paragraph" w:styleId="1">
    <w:name w:val="heading 1"/>
    <w:basedOn w:val="a"/>
    <w:next w:val="a"/>
    <w:qFormat/>
    <w:rsid w:val="00B62EE6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rsid w:val="00B62EE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B62EE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rsid w:val="00B62EE6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6">
    <w:name w:val="heading 6"/>
    <w:basedOn w:val="a"/>
    <w:next w:val="a"/>
    <w:qFormat/>
    <w:rsid w:val="00B62EE6"/>
    <w:pPr>
      <w:numPr>
        <w:ilvl w:val="5"/>
        <w:numId w:val="1"/>
      </w:num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B62EE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B62EE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B62EE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_Адресат"/>
    <w:basedOn w:val="a"/>
    <w:qFormat/>
    <w:rsid w:val="00385260"/>
    <w:pPr>
      <w:keepNext/>
      <w:keepLines/>
      <w:suppressAutoHyphens/>
      <w:spacing w:after="240"/>
      <w:ind w:left="119" w:right="108"/>
      <w:jc w:val="left"/>
    </w:pPr>
    <w:rPr>
      <w:iCs/>
    </w:rPr>
  </w:style>
  <w:style w:type="paragraph" w:styleId="a4">
    <w:name w:val="E-mail Signature"/>
    <w:basedOn w:val="a"/>
    <w:rsid w:val="00B62EE6"/>
  </w:style>
  <w:style w:type="paragraph" w:customStyle="1" w:styleId="a5">
    <w:name w:val="_Разделитель служебки"/>
    <w:basedOn w:val="a6"/>
    <w:rsid w:val="00896026"/>
    <w:pPr>
      <w:keepLines/>
      <w:pBdr>
        <w:top w:val="none" w:sz="0" w:space="0" w:color="auto"/>
        <w:left w:val="none" w:sz="0" w:space="0" w:color="auto"/>
        <w:bottom w:val="single" w:sz="12" w:space="1" w:color="auto"/>
        <w:right w:val="none" w:sz="0" w:space="0" w:color="auto"/>
      </w:pBdr>
      <w:shd w:val="clear" w:color="auto" w:fill="auto"/>
      <w:spacing w:before="240" w:after="360" w:line="20" w:lineRule="exact"/>
      <w:ind w:left="0" w:firstLine="0"/>
      <w:jc w:val="left"/>
    </w:pPr>
    <w:rPr>
      <w:rFonts w:ascii="Times New Roman" w:hAnsi="Times New Roman" w:cs="Times New Roman"/>
      <w:spacing w:val="-5"/>
      <w:sz w:val="20"/>
      <w:szCs w:val="20"/>
    </w:rPr>
  </w:style>
  <w:style w:type="paragraph" w:styleId="a6">
    <w:name w:val="Message Header"/>
    <w:basedOn w:val="a"/>
    <w:rsid w:val="008960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customStyle="1" w:styleId="a7">
    <w:name w:val="_Реквизиты служебки"/>
    <w:basedOn w:val="a8"/>
    <w:rsid w:val="00896026"/>
    <w:pPr>
      <w:tabs>
        <w:tab w:val="clear" w:pos="709"/>
        <w:tab w:val="left" w:pos="1418"/>
      </w:tabs>
      <w:spacing w:before="120"/>
      <w:ind w:left="1440" w:hanging="1440"/>
    </w:pPr>
    <w:rPr>
      <w:szCs w:val="28"/>
    </w:rPr>
  </w:style>
  <w:style w:type="paragraph" w:customStyle="1" w:styleId="a9">
    <w:name w:val="_Заголовок"/>
    <w:basedOn w:val="a"/>
    <w:qFormat/>
    <w:rsid w:val="0074028E"/>
    <w:pPr>
      <w:keepNext/>
      <w:keepLines/>
      <w:suppressAutoHyphens/>
      <w:spacing w:before="320" w:after="320"/>
      <w:contextualSpacing/>
      <w:outlineLvl w:val="0"/>
    </w:pPr>
    <w:rPr>
      <w:b/>
    </w:rPr>
  </w:style>
  <w:style w:type="paragraph" w:customStyle="1" w:styleId="aa">
    <w:name w:val="_Заголовок по центру"/>
    <w:basedOn w:val="a9"/>
    <w:qFormat/>
    <w:rsid w:val="0074028E"/>
    <w:pPr>
      <w:jc w:val="center"/>
    </w:pPr>
  </w:style>
  <w:style w:type="paragraph" w:customStyle="1" w:styleId="ab">
    <w:name w:val="_Текст"/>
    <w:basedOn w:val="a"/>
    <w:qFormat/>
    <w:rsid w:val="0074028E"/>
    <w:pPr>
      <w:ind w:firstLine="709"/>
    </w:pPr>
    <w:rPr>
      <w:iCs/>
    </w:rPr>
  </w:style>
  <w:style w:type="paragraph" w:customStyle="1" w:styleId="ac">
    <w:name w:val="_Заголовок приложения"/>
    <w:basedOn w:val="a"/>
    <w:qFormat/>
    <w:rsid w:val="00466A4D"/>
    <w:pPr>
      <w:keepNext/>
      <w:keepLines/>
      <w:suppressAutoHyphens/>
      <w:spacing w:after="240"/>
      <w:ind w:left="5670"/>
      <w:contextualSpacing/>
      <w:jc w:val="left"/>
    </w:pPr>
  </w:style>
  <w:style w:type="paragraph" w:customStyle="1" w:styleId="ad">
    <w:name w:val="_Исп."/>
    <w:basedOn w:val="a"/>
    <w:qFormat/>
    <w:rsid w:val="0074028E"/>
    <w:pPr>
      <w:keepLines/>
      <w:tabs>
        <w:tab w:val="left" w:pos="709"/>
      </w:tabs>
      <w:suppressAutoHyphens/>
    </w:pPr>
    <w:rPr>
      <w:sz w:val="18"/>
    </w:rPr>
  </w:style>
  <w:style w:type="paragraph" w:customStyle="1" w:styleId="ae">
    <w:name w:val="_Название письма"/>
    <w:basedOn w:val="a"/>
    <w:qFormat/>
    <w:rsid w:val="00684480"/>
    <w:pPr>
      <w:keepNext/>
      <w:keepLines/>
      <w:suppressAutoHyphens/>
      <w:spacing w:after="240"/>
      <w:ind w:right="4818"/>
      <w:jc w:val="left"/>
    </w:pPr>
  </w:style>
  <w:style w:type="paragraph" w:customStyle="1" w:styleId="a8">
    <w:name w:val="_Нумерованный раздел"/>
    <w:basedOn w:val="a"/>
    <w:next w:val="a"/>
    <w:qFormat/>
    <w:rsid w:val="0074028E"/>
    <w:pPr>
      <w:tabs>
        <w:tab w:val="left" w:pos="709"/>
      </w:tabs>
      <w:spacing w:before="180"/>
    </w:pPr>
  </w:style>
  <w:style w:type="paragraph" w:customStyle="1" w:styleId="af">
    <w:name w:val="_Перечень"/>
    <w:basedOn w:val="a"/>
    <w:qFormat/>
    <w:rsid w:val="0074028E"/>
    <w:pPr>
      <w:tabs>
        <w:tab w:val="left" w:pos="1418"/>
      </w:tabs>
      <w:ind w:left="1418" w:hanging="709"/>
    </w:pPr>
  </w:style>
  <w:style w:type="paragraph" w:customStyle="1" w:styleId="af0">
    <w:name w:val="_Подпись"/>
    <w:basedOn w:val="a"/>
    <w:qFormat/>
    <w:rsid w:val="0074028E"/>
    <w:pPr>
      <w:keepLines/>
      <w:tabs>
        <w:tab w:val="right" w:pos="9631"/>
      </w:tabs>
      <w:suppressAutoHyphens/>
      <w:spacing w:before="360" w:after="360"/>
    </w:pPr>
  </w:style>
  <w:style w:type="paragraph" w:customStyle="1" w:styleId="af1">
    <w:name w:val="_Подраздел"/>
    <w:basedOn w:val="a"/>
    <w:next w:val="a"/>
    <w:qFormat/>
    <w:rsid w:val="0074028E"/>
    <w:pPr>
      <w:keepNext/>
      <w:suppressAutoHyphens/>
      <w:spacing w:before="180"/>
      <w:ind w:left="709"/>
      <w:outlineLvl w:val="2"/>
    </w:pPr>
    <w:rPr>
      <w:b/>
      <w:bCs/>
      <w:i/>
      <w:iCs/>
    </w:rPr>
  </w:style>
  <w:style w:type="paragraph" w:customStyle="1" w:styleId="af2">
    <w:name w:val="_Приложения"/>
    <w:basedOn w:val="a"/>
    <w:next w:val="a"/>
    <w:qFormat/>
    <w:rsid w:val="0074028E"/>
    <w:pPr>
      <w:keepNext/>
      <w:keepLines/>
      <w:suppressAutoHyphens/>
      <w:spacing w:before="360"/>
    </w:pPr>
  </w:style>
  <w:style w:type="paragraph" w:customStyle="1" w:styleId="af3">
    <w:name w:val="_Список приложений"/>
    <w:basedOn w:val="af2"/>
    <w:qFormat/>
    <w:rsid w:val="0074028E"/>
    <w:pPr>
      <w:keepNext w:val="0"/>
      <w:keepLines w:val="0"/>
      <w:tabs>
        <w:tab w:val="left" w:pos="709"/>
      </w:tabs>
      <w:suppressAutoHyphens w:val="0"/>
      <w:spacing w:before="0"/>
    </w:pPr>
  </w:style>
  <w:style w:type="paragraph" w:customStyle="1" w:styleId="af4">
    <w:name w:val="_Раздел"/>
    <w:basedOn w:val="a"/>
    <w:qFormat/>
    <w:rsid w:val="0074028E"/>
    <w:pPr>
      <w:keepNext/>
      <w:keepLines/>
      <w:tabs>
        <w:tab w:val="left" w:pos="709"/>
      </w:tabs>
      <w:suppressAutoHyphens/>
      <w:spacing w:before="180" w:after="180"/>
      <w:ind w:left="709" w:hanging="709"/>
      <w:outlineLvl w:val="1"/>
    </w:pPr>
    <w:rPr>
      <w:b/>
      <w:bCs/>
    </w:rPr>
  </w:style>
  <w:style w:type="paragraph" w:customStyle="1" w:styleId="af5">
    <w:name w:val="_Текст с интервалом"/>
    <w:basedOn w:val="ab"/>
    <w:qFormat/>
    <w:rsid w:val="0074028E"/>
    <w:pPr>
      <w:spacing w:before="180"/>
    </w:pPr>
  </w:style>
  <w:style w:type="table" w:styleId="-3">
    <w:name w:val="Table Web 3"/>
    <w:basedOn w:val="a1"/>
    <w:rsid w:val="00051FBF"/>
    <w:pPr>
      <w:autoSpaceDE w:val="0"/>
      <w:autoSpaceDN w:val="0"/>
      <w:adjustRightInd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6">
    <w:name w:val="_Продолжение перечня"/>
    <w:basedOn w:val="af"/>
    <w:qFormat/>
    <w:rsid w:val="0074028E"/>
    <w:pPr>
      <w:ind w:firstLine="0"/>
    </w:pPr>
  </w:style>
  <w:style w:type="table" w:styleId="af7">
    <w:name w:val="Table Grid"/>
    <w:basedOn w:val="a1"/>
    <w:rsid w:val="00903B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1">
    <w:name w:val="Цветной список - Акцент 11"/>
    <w:basedOn w:val="a"/>
    <w:uiPriority w:val="34"/>
    <w:qFormat/>
    <w:rsid w:val="006B5BC8"/>
    <w:pPr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</w:rPr>
  </w:style>
  <w:style w:type="character" w:styleId="af8">
    <w:name w:val="Hyperlink"/>
    <w:unhideWhenUsed/>
    <w:rsid w:val="006B5BC8"/>
    <w:rPr>
      <w:color w:val="0000FF"/>
      <w:u w:val="single"/>
    </w:rPr>
  </w:style>
  <w:style w:type="table" w:customStyle="1" w:styleId="10">
    <w:name w:val="Сетка таблицы1"/>
    <w:basedOn w:val="a1"/>
    <w:next w:val="af7"/>
    <w:rsid w:val="000818BB"/>
    <w:rPr>
      <w:rFonts w:ascii="Times New Roman" w:eastAsia="Times New Roman" w:hAnsi="Times New Roman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er"/>
    <w:basedOn w:val="a"/>
    <w:link w:val="afa"/>
    <w:uiPriority w:val="99"/>
    <w:rsid w:val="000818BB"/>
    <w:pPr>
      <w:tabs>
        <w:tab w:val="center" w:pos="4677"/>
        <w:tab w:val="right" w:pos="9355"/>
      </w:tabs>
      <w:ind w:firstLine="709"/>
    </w:pPr>
    <w:rPr>
      <w:rFonts w:eastAsia="Times New Roman"/>
      <w:kern w:val="0"/>
      <w:sz w:val="24"/>
      <w:szCs w:val="24"/>
      <w:lang w:eastAsia="ru-RU"/>
    </w:rPr>
  </w:style>
  <w:style w:type="character" w:customStyle="1" w:styleId="afa">
    <w:name w:val="Нижний колонтитул Знак"/>
    <w:link w:val="af9"/>
    <w:uiPriority w:val="99"/>
    <w:rsid w:val="000818BB"/>
    <w:rPr>
      <w:rFonts w:ascii="Times New Roman" w:eastAsia="Times New Roman" w:hAnsi="Times New Roman"/>
      <w:sz w:val="24"/>
      <w:szCs w:val="24"/>
    </w:rPr>
  </w:style>
  <w:style w:type="character" w:styleId="afb">
    <w:name w:val="page number"/>
    <w:rsid w:val="000818BB"/>
    <w:rPr>
      <w:rFonts w:cs="Times New Roman"/>
    </w:rPr>
  </w:style>
  <w:style w:type="table" w:customStyle="1" w:styleId="20">
    <w:name w:val="Сетка таблицы2"/>
    <w:basedOn w:val="a1"/>
    <w:next w:val="af7"/>
    <w:uiPriority w:val="59"/>
    <w:rsid w:val="000818B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semiHidden/>
    <w:unhideWhenUsed/>
    <w:rsid w:val="00956060"/>
    <w:rPr>
      <w:rFonts w:ascii="Lucida Grande CY" w:hAnsi="Lucida Grande CY" w:cs="Lucida Grande CY"/>
      <w:sz w:val="18"/>
      <w:szCs w:val="18"/>
    </w:rPr>
  </w:style>
  <w:style w:type="character" w:customStyle="1" w:styleId="afd">
    <w:name w:val="Текст выноски Знак"/>
    <w:basedOn w:val="a0"/>
    <w:link w:val="afc"/>
    <w:semiHidden/>
    <w:rsid w:val="00956060"/>
    <w:rPr>
      <w:rFonts w:ascii="Lucida Grande CY" w:hAnsi="Lucida Grande CY" w:cs="Lucida Grande CY"/>
      <w:kern w:val="24"/>
      <w:sz w:val="18"/>
      <w:szCs w:val="18"/>
      <w:lang w:eastAsia="en-US"/>
    </w:rPr>
  </w:style>
  <w:style w:type="paragraph" w:styleId="afe">
    <w:name w:val="List Paragraph"/>
    <w:basedOn w:val="a"/>
    <w:uiPriority w:val="34"/>
    <w:qFormat/>
    <w:rsid w:val="001F7200"/>
    <w:pPr>
      <w:ind w:left="720"/>
      <w:contextualSpacing/>
    </w:pPr>
  </w:style>
  <w:style w:type="character" w:styleId="aff">
    <w:name w:val="annotation reference"/>
    <w:basedOn w:val="a0"/>
    <w:semiHidden/>
    <w:unhideWhenUsed/>
    <w:rsid w:val="00082D29"/>
    <w:rPr>
      <w:sz w:val="16"/>
      <w:szCs w:val="16"/>
    </w:rPr>
  </w:style>
  <w:style w:type="paragraph" w:styleId="aff0">
    <w:name w:val="annotation text"/>
    <w:basedOn w:val="a"/>
    <w:link w:val="aff1"/>
    <w:semiHidden/>
    <w:unhideWhenUsed/>
    <w:rsid w:val="00082D29"/>
    <w:rPr>
      <w:sz w:val="20"/>
      <w:szCs w:val="20"/>
    </w:rPr>
  </w:style>
  <w:style w:type="character" w:customStyle="1" w:styleId="aff1">
    <w:name w:val="Текст комментария Знак"/>
    <w:basedOn w:val="a0"/>
    <w:link w:val="aff0"/>
    <w:semiHidden/>
    <w:rsid w:val="00082D29"/>
    <w:rPr>
      <w:rFonts w:ascii="Times New Roman" w:hAnsi="Times New Roman"/>
      <w:kern w:val="24"/>
      <w:lang w:eastAsia="en-US"/>
    </w:rPr>
  </w:style>
  <w:style w:type="paragraph" w:styleId="aff2">
    <w:name w:val="annotation subject"/>
    <w:basedOn w:val="aff0"/>
    <w:next w:val="aff0"/>
    <w:link w:val="aff3"/>
    <w:semiHidden/>
    <w:unhideWhenUsed/>
    <w:rsid w:val="00082D29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082D29"/>
    <w:rPr>
      <w:rFonts w:ascii="Times New Roman" w:hAnsi="Times New Roman"/>
      <w:b/>
      <w:bCs/>
      <w:kern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3FCCF-1C0E-494C-BA6A-660671F7D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ОАО "ОТЭК"</vt:lpstr>
    </vt:vector>
  </TitlesOfParts>
  <Company>SPecialiST RePack</Company>
  <LinksUpToDate>false</LinksUpToDate>
  <CharactersWithSpaces>11026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ОАО "ОТЭК"</dc:title>
  <dc:creator>Александр Бороухин</dc:creator>
  <cp:keywords>бланк;письмо;ОТЭК</cp:keywords>
  <cp:lastModifiedBy>4405</cp:lastModifiedBy>
  <cp:revision>3</cp:revision>
  <cp:lastPrinted>2013-09-12T08:56:00Z</cp:lastPrinted>
  <dcterms:created xsi:type="dcterms:W3CDTF">2013-09-26T06:26:00Z</dcterms:created>
  <dcterms:modified xsi:type="dcterms:W3CDTF">2013-12-16T05:35:00Z</dcterms:modified>
</cp:coreProperties>
</file>